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F0247E" w14:textId="77777777" w:rsidR="006252D7" w:rsidRPr="00665295" w:rsidRDefault="006252D7" w:rsidP="006252D7">
      <w:bookmarkStart w:id="0" w:name="_GoBack"/>
      <w:bookmarkEnd w:id="0"/>
    </w:p>
    <w:sdt>
      <w:sdtPr>
        <w:tag w:val="Client"/>
        <w:id w:val="717086413"/>
        <w:lock w:val="sdtLocked"/>
        <w:placeholder>
          <w:docPart w:val="DA83C0FBAA8B4BCEBF4A6146164C920A"/>
        </w:placeholder>
        <w:text/>
      </w:sdtPr>
      <w:sdtEndPr/>
      <w:sdtContent>
        <w:p w14:paraId="65B4CD10" w14:textId="787B0E61" w:rsidR="003C4669" w:rsidRPr="00665295" w:rsidRDefault="007A558B" w:rsidP="003C4669">
          <w:pPr>
            <w:pStyle w:val="ClientName"/>
          </w:pPr>
          <w:r>
            <w:t>European Bank for Reconstruction and Development</w:t>
          </w:r>
        </w:p>
      </w:sdtContent>
    </w:sdt>
    <w:sdt>
      <w:sdtPr>
        <w:tag w:val="Title"/>
        <w:id w:val="815467333"/>
        <w:lock w:val="sdtLocked"/>
        <w:placeholder>
          <w:docPart w:val="0219072884DC4E8C8010602EF281B60E"/>
        </w:placeholder>
        <w:text/>
      </w:sdtPr>
      <w:sdtEndPr/>
      <w:sdtContent>
        <w:p w14:paraId="642BD01A" w14:textId="6F0F3C4B" w:rsidR="003C4669" w:rsidRPr="00665295" w:rsidRDefault="007A558B" w:rsidP="003C4669">
          <w:pPr>
            <w:pStyle w:val="Title"/>
          </w:pPr>
          <w:r>
            <w:t>SABAC RESIDENTIAL BUILDINGS - ENERGY EFFICIENCY PROJECT</w:t>
          </w:r>
        </w:p>
      </w:sdtContent>
    </w:sdt>
    <w:sdt>
      <w:sdtPr>
        <w:tag w:val="Subtitle"/>
        <w:id w:val="-1226068652"/>
        <w:lock w:val="sdtLocked"/>
        <w:placeholder>
          <w:docPart w:val="9156E589988C468F9D3086DFAA1EEC26"/>
        </w:placeholder>
        <w:text/>
      </w:sdtPr>
      <w:sdtEndPr/>
      <w:sdtContent>
        <w:p w14:paraId="7FDB67DB" w14:textId="41E33675" w:rsidR="003C4669" w:rsidRPr="00873A80" w:rsidRDefault="007A558B" w:rsidP="003C4669">
          <w:pPr>
            <w:pStyle w:val="Subtitle"/>
          </w:pPr>
          <w:r>
            <w:t>Environmental &amp; Social Management Plan (ESMP)</w:t>
          </w:r>
        </w:p>
      </w:sdtContent>
    </w:sdt>
    <w:p w14:paraId="1F2C4AC6" w14:textId="77777777" w:rsidR="003C4669" w:rsidRPr="00873A80" w:rsidRDefault="003C4669" w:rsidP="00B53DE7"/>
    <w:p w14:paraId="013D5E7B" w14:textId="77777777" w:rsidR="00B73B00" w:rsidRPr="00873A80" w:rsidRDefault="00B73B00" w:rsidP="00B73B00"/>
    <w:p w14:paraId="2A5E5247" w14:textId="77777777" w:rsidR="00B73B00" w:rsidRPr="00873A80" w:rsidRDefault="00B73B00" w:rsidP="00B73B00">
      <w:pPr>
        <w:sectPr w:rsidR="00B73B00" w:rsidRPr="00873A80" w:rsidSect="006218F2">
          <w:headerReference w:type="even" r:id="rId11"/>
          <w:headerReference w:type="default" r:id="rId12"/>
          <w:footerReference w:type="even" r:id="rId13"/>
          <w:footerReference w:type="default" r:id="rId14"/>
          <w:headerReference w:type="first" r:id="rId15"/>
          <w:footerReference w:type="first" r:id="rId16"/>
          <w:pgSz w:w="11906" w:h="16838" w:code="9"/>
          <w:pgMar w:top="3742" w:right="709" w:bottom="1701" w:left="1418" w:header="1134" w:footer="340" w:gutter="0"/>
          <w:cols w:space="708"/>
          <w:docGrid w:linePitch="360"/>
        </w:sectPr>
      </w:pPr>
    </w:p>
    <w:p w14:paraId="7F872D1B" w14:textId="77777777" w:rsidR="005544E6" w:rsidRPr="00873A80" w:rsidRDefault="005544E6" w:rsidP="005544E6">
      <w:pPr>
        <w:pStyle w:val="ProjectPageSubtitle"/>
      </w:pPr>
    </w:p>
    <w:p w14:paraId="7FDA5CCD" w14:textId="77777777" w:rsidR="00F51A5F" w:rsidRPr="00873A80" w:rsidRDefault="00F51A5F" w:rsidP="005544E6">
      <w:pPr>
        <w:pStyle w:val="ProjectPageSubtitle"/>
      </w:pPr>
    </w:p>
    <w:p w14:paraId="772733F5" w14:textId="77777777" w:rsidR="00F51A5F" w:rsidRPr="00873A80" w:rsidRDefault="00F51A5F" w:rsidP="005544E6">
      <w:pPr>
        <w:pStyle w:val="ProjectPageSubtitle"/>
      </w:pPr>
    </w:p>
    <w:p w14:paraId="36013836" w14:textId="7E61E358" w:rsidR="005544E6" w:rsidRPr="00665295" w:rsidRDefault="005544E6" w:rsidP="006A007F">
      <w:pPr>
        <w:pStyle w:val="ProjectType"/>
      </w:pPr>
      <w:r w:rsidRPr="00665295">
        <w:t xml:space="preserve">Type of Document (Version) </w:t>
      </w:r>
      <w:sdt>
        <w:sdtPr>
          <w:tag w:val="Class"/>
          <w:id w:val="1200513469"/>
          <w:lock w:val="sdtLocked"/>
          <w:placeholder>
            <w:docPart w:val="E1509F47474E45F08E1841F9B1E1A890"/>
          </w:placeholder>
          <w:dataBinding w:xpath="/ccStore/ccRepClass" w:storeItemID="{E528C78B-F959-45FF-8E1C-D688BA462462}"/>
          <w:comboBox w:lastValue="Confidential">
            <w:listItem w:displayText="Public" w:value="Public"/>
            <w:listItem w:displayText="Internal" w:value="Internal"/>
            <w:listItem w:displayText="Confidential" w:value="Confidential"/>
            <w:listItem w:displayText="Restricted" w:value="Restricted"/>
          </w:comboBox>
        </w:sdtPr>
        <w:sdtEndPr/>
        <w:sdtContent>
          <w:r w:rsidR="007A558B">
            <w:t>Confidential</w:t>
          </w:r>
        </w:sdtContent>
      </w:sdt>
    </w:p>
    <w:p w14:paraId="67D65358" w14:textId="77777777" w:rsidR="005544E6" w:rsidRPr="00665295" w:rsidRDefault="005544E6" w:rsidP="00D631F0">
      <w:pPr>
        <w:pStyle w:val="ProjectSpace"/>
      </w:pPr>
    </w:p>
    <w:p w14:paraId="24484E1B" w14:textId="5955DE44" w:rsidR="005544E6" w:rsidRPr="00665295" w:rsidRDefault="00D631F0" w:rsidP="008B6175">
      <w:pPr>
        <w:pStyle w:val="ProjectNumber"/>
      </w:pPr>
      <w:r w:rsidRPr="00665295">
        <w:t>Project no.</w:t>
      </w:r>
      <w:r w:rsidR="005544E6" w:rsidRPr="00665295">
        <w:t xml:space="preserve"> </w:t>
      </w:r>
      <w:sdt>
        <w:sdtPr>
          <w:tag w:val="ProjNo"/>
          <w:id w:val="-1388246565"/>
          <w:lock w:val="sdtLocked"/>
          <w:placeholder>
            <w:docPart w:val="68AEBCEE3534412DBC75DF7244AC9B65"/>
          </w:placeholder>
          <w:dataBinding w:xpath="/ccStore/ccProjNo" w:storeItemID="{E528C78B-F959-45FF-8E1C-D688BA462462}"/>
          <w:text/>
        </w:sdtPr>
        <w:sdtEndPr/>
        <w:sdtContent>
          <w:r w:rsidR="007A558B">
            <w:t>70057331</w:t>
          </w:r>
        </w:sdtContent>
      </w:sdt>
    </w:p>
    <w:p w14:paraId="04E9344F" w14:textId="6DA9082A" w:rsidR="005544E6" w:rsidRPr="00665295" w:rsidRDefault="00734A1D" w:rsidP="008B6175">
      <w:pPr>
        <w:pStyle w:val="ProjectRef"/>
      </w:pPr>
      <w:r>
        <w:fldChar w:fldCharType="begin"/>
      </w:r>
      <w:r>
        <w:instrText xml:space="preserve"> DOCPROPERTY  DocProjRefContentTitle </w:instrText>
      </w:r>
      <w:r>
        <w:fldChar w:fldCharType="separate"/>
      </w:r>
      <w:r w:rsidR="007A558B">
        <w:t>Our Ref. No.</w:t>
      </w:r>
      <w:r>
        <w:fldChar w:fldCharType="end"/>
      </w:r>
      <w:r w:rsidR="00D631F0" w:rsidRPr="00665295">
        <w:t xml:space="preserve"> </w:t>
      </w:r>
      <w:sdt>
        <w:sdtPr>
          <w:tag w:val="ProjRef"/>
          <w:id w:val="-2047363023"/>
          <w:lock w:val="sdtLocked"/>
          <w:placeholder>
            <w:docPart w:val="0A720BDC958A44689A0BB4677E9C3411"/>
          </w:placeholder>
          <w:dataBinding w:xpath="/ccStore/ccProjRef" w:storeItemID="{E528C78B-F959-45FF-8E1C-D688BA462462}"/>
          <w:text/>
        </w:sdtPr>
        <w:sdtEndPr/>
        <w:sdtContent>
          <w:r w:rsidR="007A558B">
            <w:t>REP-ENV 05</w:t>
          </w:r>
        </w:sdtContent>
      </w:sdt>
    </w:p>
    <w:p w14:paraId="01886DA8" w14:textId="77777777" w:rsidR="005544E6" w:rsidRPr="00665295" w:rsidRDefault="005544E6" w:rsidP="00D631F0">
      <w:pPr>
        <w:pStyle w:val="ProjectSpace"/>
      </w:pPr>
    </w:p>
    <w:p w14:paraId="69E366EC" w14:textId="10BEED1C" w:rsidR="005544E6" w:rsidRPr="00665295" w:rsidRDefault="005544E6" w:rsidP="008B6175">
      <w:pPr>
        <w:pStyle w:val="ProjectDate"/>
      </w:pPr>
      <w:r w:rsidRPr="00665295">
        <w:t xml:space="preserve">DATE: </w:t>
      </w:r>
      <w:sdt>
        <w:sdtPr>
          <w:tag w:val="Date"/>
          <w:id w:val="-442843890"/>
          <w:lock w:val="sdtLocked"/>
          <w:placeholder>
            <w:docPart w:val="01ED136B81CC4DBB9AFA7661F217F90D"/>
          </w:placeholder>
          <w:dataBinding w:xpath="/ccStore/ccRepDate" w:storeItemID="{E528C78B-F959-45FF-8E1C-D688BA462462}"/>
          <w:text/>
        </w:sdtPr>
        <w:sdtEndPr/>
        <w:sdtContent>
          <w:r w:rsidR="007A558B">
            <w:t>July 2019</w:t>
          </w:r>
        </w:sdtContent>
      </w:sdt>
    </w:p>
    <w:p w14:paraId="53F061F9" w14:textId="77777777" w:rsidR="001D03DA" w:rsidRPr="00665295" w:rsidRDefault="001D03DA" w:rsidP="00B73B00"/>
    <w:tbl>
      <w:tblPr>
        <w:tblW w:w="0" w:type="auto"/>
        <w:tblLayout w:type="fixed"/>
        <w:tblCellMar>
          <w:left w:w="0" w:type="dxa"/>
          <w:right w:w="0" w:type="dxa"/>
        </w:tblCellMar>
        <w:tblLook w:val="04A0" w:firstRow="1" w:lastRow="0" w:firstColumn="1" w:lastColumn="0" w:noHBand="0" w:noVBand="1"/>
      </w:tblPr>
      <w:tblGrid>
        <w:gridCol w:w="9769"/>
      </w:tblGrid>
      <w:tr w:rsidR="008B6175" w:rsidRPr="00665295" w14:paraId="5D06BAD3" w14:textId="77777777" w:rsidTr="00F51A5F">
        <w:trPr>
          <w:trHeight w:val="3685"/>
        </w:trPr>
        <w:tc>
          <w:tcPr>
            <w:tcW w:w="9769" w:type="dxa"/>
            <w:vAlign w:val="bottom"/>
          </w:tcPr>
          <w:p w14:paraId="47EB6486" w14:textId="77777777" w:rsidR="008B6175" w:rsidRPr="00665295" w:rsidRDefault="008B6175" w:rsidP="00337604">
            <w:pPr>
              <w:pStyle w:val="ProjectContactDetails"/>
            </w:pPr>
            <w:r w:rsidRPr="00665295">
              <w:lastRenderedPageBreak/>
              <w:t>WSP</w:t>
            </w:r>
          </w:p>
          <w:sdt>
            <w:sdtPr>
              <w:tag w:val="Address"/>
              <w:id w:val="527530622"/>
              <w:placeholder>
                <w:docPart w:val="3EC48E8183C3448E9AB64F20599BA206"/>
              </w:placeholder>
              <w:dataBinding w:xpath="/ccStore/ccOfficeAddress" w:storeItemID="{E528C78B-F959-45FF-8E1C-D688BA462462}"/>
              <w:text w:multiLine="1"/>
            </w:sdtPr>
            <w:sdtEndPr/>
            <w:sdtContent>
              <w:p w14:paraId="2C7C4511" w14:textId="1EBA5D88" w:rsidR="008B6175" w:rsidRPr="00665295" w:rsidRDefault="007A558B" w:rsidP="00337604">
                <w:pPr>
                  <w:pStyle w:val="ProjectContactDetails"/>
                </w:pPr>
                <w:r>
                  <w:t>8 First Street</w:t>
                </w:r>
                <w:r>
                  <w:br/>
                  <w:t>Manchester</w:t>
                </w:r>
                <w:r>
                  <w:br/>
                  <w:t>M15 4RP</w:t>
                </w:r>
              </w:p>
            </w:sdtContent>
          </w:sdt>
          <w:p w14:paraId="36727598" w14:textId="06C3183F" w:rsidR="008B6175" w:rsidRPr="00665295" w:rsidRDefault="00C41037" w:rsidP="00337604">
            <w:pPr>
              <w:pStyle w:val="ProjectContactDetails"/>
            </w:pPr>
            <w:r w:rsidRPr="00665295">
              <w:fldChar w:fldCharType="begin"/>
            </w:r>
            <w:r w:rsidRPr="00665295">
              <w:instrText xml:space="preserve"> DOCPROPERTY  </w:instrText>
            </w:r>
            <w:r w:rsidR="00B713A4" w:rsidRPr="00665295">
              <w:instrText>Doc</w:instrText>
            </w:r>
            <w:r w:rsidRPr="00665295">
              <w:instrText xml:space="preserve">PhoneLabel </w:instrText>
            </w:r>
            <w:r w:rsidRPr="00665295">
              <w:fldChar w:fldCharType="separate"/>
            </w:r>
            <w:r w:rsidR="007A558B">
              <w:t xml:space="preserve">Phone: </w:t>
            </w:r>
            <w:r w:rsidRPr="00665295">
              <w:fldChar w:fldCharType="end"/>
            </w:r>
            <w:sdt>
              <w:sdtPr>
                <w:tag w:val="Phone"/>
                <w:id w:val="114426063"/>
                <w:placeholder>
                  <w:docPart w:val="F50D20F3C308436386EB7129FE74E6FB"/>
                </w:placeholder>
                <w:text/>
              </w:sdtPr>
              <w:sdtEndPr/>
              <w:sdtContent>
                <w:r w:rsidR="007A558B">
                  <w:t>+44 161 200 5000</w:t>
                </w:r>
              </w:sdtContent>
            </w:sdt>
          </w:p>
          <w:p w14:paraId="60160895" w14:textId="04A611CF" w:rsidR="008B6175" w:rsidRPr="00665295" w:rsidRDefault="00C41037" w:rsidP="00337604">
            <w:pPr>
              <w:pStyle w:val="ProjectContactDetails"/>
            </w:pPr>
            <w:r w:rsidRPr="00665295">
              <w:fldChar w:fldCharType="begin"/>
            </w:r>
            <w:r w:rsidRPr="00665295">
              <w:instrText xml:space="preserve"> DOCPROPERTY  </w:instrText>
            </w:r>
            <w:r w:rsidR="00B713A4" w:rsidRPr="00665295">
              <w:instrText>Doc</w:instrText>
            </w:r>
            <w:r w:rsidRPr="00665295">
              <w:instrText xml:space="preserve">FaxLabel </w:instrText>
            </w:r>
            <w:r w:rsidRPr="00665295">
              <w:fldChar w:fldCharType="end"/>
            </w:r>
            <w:sdt>
              <w:sdtPr>
                <w:tag w:val="Fax"/>
                <w:id w:val="1831710636"/>
                <w:placeholder>
                  <w:docPart w:val="5EC6D58C1CE84768B5E34738F8418452"/>
                </w:placeholder>
                <w:text/>
              </w:sdtPr>
              <w:sdtEndPr/>
              <w:sdtContent>
                <w:r w:rsidR="007A558B">
                  <w:t xml:space="preserve"> </w:t>
                </w:r>
              </w:sdtContent>
            </w:sdt>
          </w:p>
          <w:p w14:paraId="48541717" w14:textId="77777777" w:rsidR="008B6175" w:rsidRPr="00665295" w:rsidRDefault="008B6175" w:rsidP="00337604">
            <w:pPr>
              <w:pStyle w:val="ProjectContactDetails"/>
            </w:pPr>
            <w:r w:rsidRPr="00665295">
              <w:t>WSP.com</w:t>
            </w:r>
          </w:p>
        </w:tc>
      </w:tr>
    </w:tbl>
    <w:p w14:paraId="663A18F3" w14:textId="77777777" w:rsidR="008258D6" w:rsidRPr="00665295" w:rsidRDefault="008258D6" w:rsidP="008B6175">
      <w:pPr>
        <w:pStyle w:val="TinyGap"/>
      </w:pPr>
    </w:p>
    <w:p w14:paraId="5DDC1C7C" w14:textId="77777777" w:rsidR="00B73B00" w:rsidRPr="00665295" w:rsidRDefault="00B73B00" w:rsidP="008B6175">
      <w:pPr>
        <w:pStyle w:val="TinyGap"/>
        <w:sectPr w:rsidR="00B73B00" w:rsidRPr="00665295" w:rsidSect="00F46425">
          <w:headerReference w:type="even" r:id="rId17"/>
          <w:headerReference w:type="default" r:id="rId18"/>
          <w:footerReference w:type="even" r:id="rId19"/>
          <w:footerReference w:type="default" r:id="rId20"/>
          <w:pgSz w:w="11906" w:h="16838" w:code="9"/>
          <w:pgMar w:top="4111" w:right="709" w:bottom="1418" w:left="1418" w:header="567" w:footer="567" w:gutter="0"/>
          <w:cols w:space="708"/>
          <w:docGrid w:linePitch="360"/>
        </w:sectPr>
      </w:pPr>
    </w:p>
    <w:sdt>
      <w:sdtPr>
        <w:id w:val="1877966181"/>
        <w:lock w:val="sdtLocked"/>
        <w:placeholder>
          <w:docPart w:val="E7FD1DD6FDF04BA784E3F929F2B7630D"/>
        </w:placeholder>
        <w:showingPlcHdr/>
        <w:text/>
      </w:sdtPr>
      <w:sdtEndPr/>
      <w:sdtContent>
        <w:p w14:paraId="603DA4B3" w14:textId="77777777" w:rsidR="00705C4D" w:rsidRPr="00665295" w:rsidRDefault="000F1002" w:rsidP="00055FFC">
          <w:pPr>
            <w:pStyle w:val="QCHeading"/>
          </w:pPr>
          <w:r w:rsidRPr="00665295">
            <w:t xml:space="preserve">Quality </w:t>
          </w:r>
          <w:r w:rsidR="009C0A72" w:rsidRPr="00665295">
            <w:t>C</w:t>
          </w:r>
          <w:r w:rsidRPr="00665295">
            <w:t>ontrol</w:t>
          </w:r>
        </w:p>
      </w:sdtContent>
    </w:sdt>
    <w:tbl>
      <w:tblPr>
        <w:tblStyle w:val="WSP"/>
        <w:tblW w:w="0" w:type="auto"/>
        <w:tblLook w:val="04A0" w:firstRow="1" w:lastRow="0" w:firstColumn="1" w:lastColumn="0" w:noHBand="0" w:noVBand="1"/>
      </w:tblPr>
      <w:tblGrid>
        <w:gridCol w:w="1828"/>
        <w:gridCol w:w="2551"/>
        <w:gridCol w:w="2784"/>
        <w:gridCol w:w="1471"/>
        <w:gridCol w:w="1361"/>
      </w:tblGrid>
      <w:tr w:rsidR="00682F40" w:rsidRPr="00665295" w14:paraId="773CECB8" w14:textId="77777777" w:rsidTr="000D312D">
        <w:trPr>
          <w:cnfStyle w:val="100000000000" w:firstRow="1" w:lastRow="0" w:firstColumn="0" w:lastColumn="0" w:oddVBand="0" w:evenVBand="0" w:oddHBand="0" w:evenHBand="0" w:firstRowFirstColumn="0" w:firstRowLastColumn="0" w:lastRowFirstColumn="0" w:lastRowLastColumn="0"/>
        </w:trPr>
        <w:tc>
          <w:tcPr>
            <w:tcW w:w="2038" w:type="dxa"/>
          </w:tcPr>
          <w:p w14:paraId="37E45732" w14:textId="77777777" w:rsidR="00705C4D" w:rsidRPr="00665295" w:rsidRDefault="00705C4D" w:rsidP="00416943">
            <w:pPr>
              <w:pStyle w:val="TableHeading"/>
            </w:pPr>
            <w:r w:rsidRPr="00665295">
              <w:t>Issue/revision</w:t>
            </w:r>
          </w:p>
        </w:tc>
        <w:tc>
          <w:tcPr>
            <w:tcW w:w="2551" w:type="dxa"/>
          </w:tcPr>
          <w:p w14:paraId="4DF1EFC8" w14:textId="77777777" w:rsidR="00705C4D" w:rsidRPr="00665295" w:rsidRDefault="009135CB" w:rsidP="00416943">
            <w:pPr>
              <w:pStyle w:val="TableHeading"/>
            </w:pPr>
            <w:r w:rsidRPr="00665295">
              <w:t>First i</w:t>
            </w:r>
            <w:r w:rsidR="00705C4D" w:rsidRPr="00665295">
              <w:t>ssue</w:t>
            </w:r>
          </w:p>
        </w:tc>
        <w:tc>
          <w:tcPr>
            <w:tcW w:w="1791" w:type="dxa"/>
          </w:tcPr>
          <w:p w14:paraId="5588A498" w14:textId="77777777" w:rsidR="00705C4D" w:rsidRPr="00665295" w:rsidRDefault="00705C4D" w:rsidP="00416943">
            <w:pPr>
              <w:pStyle w:val="TableHeading"/>
            </w:pPr>
            <w:r w:rsidRPr="00665295">
              <w:t>Revision 1</w:t>
            </w:r>
          </w:p>
        </w:tc>
        <w:tc>
          <w:tcPr>
            <w:tcW w:w="1791" w:type="dxa"/>
          </w:tcPr>
          <w:p w14:paraId="761F4C5C" w14:textId="77777777" w:rsidR="00705C4D" w:rsidRPr="00665295" w:rsidRDefault="00705C4D" w:rsidP="00416943">
            <w:pPr>
              <w:pStyle w:val="TableHeading"/>
            </w:pPr>
            <w:r w:rsidRPr="00665295">
              <w:t>Revision 2</w:t>
            </w:r>
          </w:p>
        </w:tc>
        <w:tc>
          <w:tcPr>
            <w:tcW w:w="1598" w:type="dxa"/>
          </w:tcPr>
          <w:p w14:paraId="29C149E7" w14:textId="77777777" w:rsidR="00705C4D" w:rsidRPr="00665295" w:rsidRDefault="00705C4D" w:rsidP="00416943">
            <w:pPr>
              <w:pStyle w:val="TableHeading"/>
            </w:pPr>
            <w:r w:rsidRPr="00665295">
              <w:t>Revision 3</w:t>
            </w:r>
          </w:p>
        </w:tc>
      </w:tr>
      <w:tr w:rsidR="000D312D" w:rsidRPr="00665295" w14:paraId="66E8C614" w14:textId="77777777" w:rsidTr="000D312D">
        <w:trPr>
          <w:cnfStyle w:val="000000100000" w:firstRow="0" w:lastRow="0" w:firstColumn="0" w:lastColumn="0" w:oddVBand="0" w:evenVBand="0" w:oddHBand="1" w:evenHBand="0" w:firstRowFirstColumn="0" w:firstRowLastColumn="0" w:lastRowFirstColumn="0" w:lastRowLastColumn="0"/>
        </w:trPr>
        <w:tc>
          <w:tcPr>
            <w:tcW w:w="2038" w:type="dxa"/>
          </w:tcPr>
          <w:p w14:paraId="77524BD2" w14:textId="77777777" w:rsidR="000D312D" w:rsidRPr="00665295" w:rsidRDefault="000D312D" w:rsidP="000D312D">
            <w:pPr>
              <w:pStyle w:val="TableText"/>
            </w:pPr>
            <w:r w:rsidRPr="00665295">
              <w:t>Remarks</w:t>
            </w:r>
          </w:p>
        </w:tc>
        <w:tc>
          <w:tcPr>
            <w:tcW w:w="2551" w:type="dxa"/>
          </w:tcPr>
          <w:p w14:paraId="2B33B698" w14:textId="77777777" w:rsidR="000D312D" w:rsidRPr="00665295" w:rsidRDefault="000D312D" w:rsidP="000D312D">
            <w:pPr>
              <w:pStyle w:val="TableText"/>
            </w:pPr>
            <w:r w:rsidRPr="00665295">
              <w:t>First draft for comments</w:t>
            </w:r>
          </w:p>
        </w:tc>
        <w:tc>
          <w:tcPr>
            <w:tcW w:w="1791" w:type="dxa"/>
          </w:tcPr>
          <w:p w14:paraId="79F0B012" w14:textId="7A8FB8DA" w:rsidR="000D312D" w:rsidRPr="00665295" w:rsidRDefault="000D312D" w:rsidP="000D312D">
            <w:pPr>
              <w:pStyle w:val="TableText"/>
            </w:pPr>
            <w:r w:rsidRPr="000C3AE4">
              <w:t>First draft comments responded</w:t>
            </w:r>
          </w:p>
        </w:tc>
        <w:tc>
          <w:tcPr>
            <w:tcW w:w="1791" w:type="dxa"/>
          </w:tcPr>
          <w:p w14:paraId="219F8DFD" w14:textId="77777777" w:rsidR="000D312D" w:rsidRPr="00665295" w:rsidRDefault="000D312D" w:rsidP="000D312D">
            <w:pPr>
              <w:pStyle w:val="TableText"/>
            </w:pPr>
          </w:p>
        </w:tc>
        <w:tc>
          <w:tcPr>
            <w:tcW w:w="1598" w:type="dxa"/>
          </w:tcPr>
          <w:p w14:paraId="0116E8AC" w14:textId="77777777" w:rsidR="000D312D" w:rsidRPr="00665295" w:rsidRDefault="000D312D" w:rsidP="000D312D">
            <w:pPr>
              <w:pStyle w:val="TableText"/>
            </w:pPr>
          </w:p>
        </w:tc>
      </w:tr>
      <w:tr w:rsidR="000D312D" w:rsidRPr="00665295" w14:paraId="0A89D939" w14:textId="77777777" w:rsidTr="000D312D">
        <w:tc>
          <w:tcPr>
            <w:tcW w:w="2038" w:type="dxa"/>
          </w:tcPr>
          <w:p w14:paraId="0B03E4EE" w14:textId="77777777" w:rsidR="000D312D" w:rsidRPr="00665295" w:rsidRDefault="000D312D" w:rsidP="000D312D">
            <w:pPr>
              <w:pStyle w:val="TableText"/>
            </w:pPr>
            <w:r w:rsidRPr="00665295">
              <w:t>Date</w:t>
            </w:r>
          </w:p>
        </w:tc>
        <w:tc>
          <w:tcPr>
            <w:tcW w:w="2551" w:type="dxa"/>
          </w:tcPr>
          <w:p w14:paraId="2F724079" w14:textId="1C9E0189" w:rsidR="000D312D" w:rsidRPr="00665295" w:rsidRDefault="000D312D" w:rsidP="000D312D">
            <w:pPr>
              <w:pStyle w:val="TableText"/>
            </w:pPr>
            <w:r w:rsidRPr="00665295">
              <w:t xml:space="preserve">05/06/2019 </w:t>
            </w:r>
          </w:p>
        </w:tc>
        <w:tc>
          <w:tcPr>
            <w:tcW w:w="1791" w:type="dxa"/>
          </w:tcPr>
          <w:p w14:paraId="4D203CC5" w14:textId="07E73627" w:rsidR="000D312D" w:rsidRPr="00665295" w:rsidRDefault="007F6A41" w:rsidP="000D312D">
            <w:pPr>
              <w:pStyle w:val="TableText"/>
            </w:pPr>
            <w:r>
              <w:t>02/07</w:t>
            </w:r>
            <w:r w:rsidR="000D312D" w:rsidRPr="00665295">
              <w:t xml:space="preserve">/2019 </w:t>
            </w:r>
          </w:p>
        </w:tc>
        <w:tc>
          <w:tcPr>
            <w:tcW w:w="1791" w:type="dxa"/>
          </w:tcPr>
          <w:p w14:paraId="68C83119" w14:textId="77777777" w:rsidR="000D312D" w:rsidRPr="00665295" w:rsidRDefault="000D312D" w:rsidP="000D312D">
            <w:pPr>
              <w:pStyle w:val="TableText"/>
            </w:pPr>
          </w:p>
        </w:tc>
        <w:tc>
          <w:tcPr>
            <w:tcW w:w="1598" w:type="dxa"/>
          </w:tcPr>
          <w:p w14:paraId="63107C9F" w14:textId="77777777" w:rsidR="000D312D" w:rsidRPr="00665295" w:rsidRDefault="000D312D" w:rsidP="000D312D">
            <w:pPr>
              <w:pStyle w:val="TableText"/>
            </w:pPr>
          </w:p>
        </w:tc>
      </w:tr>
      <w:tr w:rsidR="000D312D" w:rsidRPr="00665295" w14:paraId="1C61B542" w14:textId="77777777" w:rsidTr="000D312D">
        <w:trPr>
          <w:cnfStyle w:val="000000100000" w:firstRow="0" w:lastRow="0" w:firstColumn="0" w:lastColumn="0" w:oddVBand="0" w:evenVBand="0" w:oddHBand="1" w:evenHBand="0" w:firstRowFirstColumn="0" w:firstRowLastColumn="0" w:lastRowFirstColumn="0" w:lastRowLastColumn="0"/>
        </w:trPr>
        <w:tc>
          <w:tcPr>
            <w:tcW w:w="2038" w:type="dxa"/>
          </w:tcPr>
          <w:p w14:paraId="655F240A" w14:textId="77777777" w:rsidR="000D312D" w:rsidRPr="00665295" w:rsidRDefault="000D312D" w:rsidP="000D312D">
            <w:pPr>
              <w:pStyle w:val="TableText"/>
            </w:pPr>
            <w:r w:rsidRPr="00665295">
              <w:t>Prepared by</w:t>
            </w:r>
          </w:p>
        </w:tc>
        <w:tc>
          <w:tcPr>
            <w:tcW w:w="2551" w:type="dxa"/>
          </w:tcPr>
          <w:p w14:paraId="7BB663FE" w14:textId="77777777" w:rsidR="000D312D" w:rsidRPr="00873A80" w:rsidRDefault="000D312D" w:rsidP="000D312D">
            <w:pPr>
              <w:pStyle w:val="TableText"/>
            </w:pPr>
            <w:r w:rsidRPr="00873A80">
              <w:t xml:space="preserve">Joe Benson </w:t>
            </w:r>
          </w:p>
          <w:p w14:paraId="0DF686A7" w14:textId="77777777" w:rsidR="000D312D" w:rsidRPr="00873A80" w:rsidRDefault="000D312D" w:rsidP="000D312D">
            <w:pPr>
              <w:pStyle w:val="TableText"/>
            </w:pPr>
            <w:r w:rsidRPr="00873A80">
              <w:t xml:space="preserve">Liz Watts </w:t>
            </w:r>
          </w:p>
          <w:p w14:paraId="01D4D125" w14:textId="77777777" w:rsidR="000D312D" w:rsidRPr="00873A80" w:rsidRDefault="000D312D" w:rsidP="000D312D">
            <w:pPr>
              <w:pStyle w:val="TableText"/>
            </w:pPr>
            <w:r w:rsidRPr="00873A80">
              <w:t xml:space="preserve">Konstantin Siderovski </w:t>
            </w:r>
          </w:p>
        </w:tc>
        <w:tc>
          <w:tcPr>
            <w:tcW w:w="1791" w:type="dxa"/>
          </w:tcPr>
          <w:p w14:paraId="7C2F82B3" w14:textId="77777777" w:rsidR="000D312D" w:rsidRPr="00665295" w:rsidRDefault="000D312D" w:rsidP="000D312D">
            <w:pPr>
              <w:pStyle w:val="TableText"/>
            </w:pPr>
            <w:r w:rsidRPr="00665295">
              <w:t xml:space="preserve">Joe Benson </w:t>
            </w:r>
          </w:p>
          <w:p w14:paraId="602F0CF1" w14:textId="77777777" w:rsidR="000D312D" w:rsidRPr="00665295" w:rsidRDefault="000D312D" w:rsidP="000D312D">
            <w:pPr>
              <w:pStyle w:val="TableText"/>
            </w:pPr>
            <w:r w:rsidRPr="00665295">
              <w:t xml:space="preserve">Liz Watts </w:t>
            </w:r>
          </w:p>
          <w:p w14:paraId="5C682B17" w14:textId="7614E115" w:rsidR="000D312D" w:rsidRPr="00873A80" w:rsidRDefault="000D312D" w:rsidP="000D312D">
            <w:pPr>
              <w:pStyle w:val="TableText"/>
            </w:pPr>
          </w:p>
        </w:tc>
        <w:tc>
          <w:tcPr>
            <w:tcW w:w="1791" w:type="dxa"/>
          </w:tcPr>
          <w:p w14:paraId="234A0978" w14:textId="77777777" w:rsidR="000D312D" w:rsidRPr="00873A80" w:rsidRDefault="000D312D" w:rsidP="000D312D">
            <w:pPr>
              <w:pStyle w:val="TableText"/>
            </w:pPr>
          </w:p>
        </w:tc>
        <w:tc>
          <w:tcPr>
            <w:tcW w:w="1598" w:type="dxa"/>
          </w:tcPr>
          <w:p w14:paraId="6A5A1197" w14:textId="77777777" w:rsidR="000D312D" w:rsidRPr="00873A80" w:rsidRDefault="000D312D" w:rsidP="000D312D">
            <w:pPr>
              <w:pStyle w:val="TableText"/>
            </w:pPr>
          </w:p>
        </w:tc>
      </w:tr>
      <w:tr w:rsidR="000D312D" w:rsidRPr="00665295" w14:paraId="4D5B84FD" w14:textId="77777777" w:rsidTr="000D312D">
        <w:trPr>
          <w:trHeight w:val="567"/>
        </w:trPr>
        <w:tc>
          <w:tcPr>
            <w:tcW w:w="2038" w:type="dxa"/>
            <w:vAlign w:val="center"/>
          </w:tcPr>
          <w:p w14:paraId="6B7371ED" w14:textId="77777777" w:rsidR="000D312D" w:rsidRPr="00665295" w:rsidRDefault="000D312D" w:rsidP="000D312D">
            <w:pPr>
              <w:pStyle w:val="TableText"/>
            </w:pPr>
            <w:r w:rsidRPr="00665295">
              <w:t>Signature</w:t>
            </w:r>
          </w:p>
        </w:tc>
        <w:tc>
          <w:tcPr>
            <w:tcW w:w="2551" w:type="dxa"/>
          </w:tcPr>
          <w:p w14:paraId="46E67FD7" w14:textId="4CF3CFBE" w:rsidR="000D312D" w:rsidRPr="00665295" w:rsidRDefault="000D312D" w:rsidP="000D312D">
            <w:pPr>
              <w:pStyle w:val="TableText"/>
            </w:pPr>
          </w:p>
        </w:tc>
        <w:tc>
          <w:tcPr>
            <w:tcW w:w="1791" w:type="dxa"/>
          </w:tcPr>
          <w:p w14:paraId="13C346EE" w14:textId="3BDA678F" w:rsidR="000D312D" w:rsidRPr="00665295" w:rsidRDefault="000D312D" w:rsidP="000D312D">
            <w:pPr>
              <w:pStyle w:val="TableText"/>
            </w:pPr>
          </w:p>
        </w:tc>
        <w:tc>
          <w:tcPr>
            <w:tcW w:w="1791" w:type="dxa"/>
          </w:tcPr>
          <w:p w14:paraId="4584DA8C" w14:textId="77777777" w:rsidR="000D312D" w:rsidRPr="00665295" w:rsidRDefault="000D312D" w:rsidP="000D312D">
            <w:pPr>
              <w:pStyle w:val="TableText"/>
            </w:pPr>
          </w:p>
        </w:tc>
        <w:tc>
          <w:tcPr>
            <w:tcW w:w="1598" w:type="dxa"/>
          </w:tcPr>
          <w:p w14:paraId="14C10EA5" w14:textId="77777777" w:rsidR="000D312D" w:rsidRPr="00665295" w:rsidRDefault="000D312D" w:rsidP="000D312D">
            <w:pPr>
              <w:pStyle w:val="TableText"/>
            </w:pPr>
          </w:p>
        </w:tc>
      </w:tr>
      <w:tr w:rsidR="000D312D" w:rsidRPr="00665295" w14:paraId="37D490F0" w14:textId="77777777" w:rsidTr="000D312D">
        <w:trPr>
          <w:cnfStyle w:val="000000100000" w:firstRow="0" w:lastRow="0" w:firstColumn="0" w:lastColumn="0" w:oddVBand="0" w:evenVBand="0" w:oddHBand="1" w:evenHBand="0" w:firstRowFirstColumn="0" w:firstRowLastColumn="0" w:lastRowFirstColumn="0" w:lastRowLastColumn="0"/>
        </w:trPr>
        <w:tc>
          <w:tcPr>
            <w:tcW w:w="2038" w:type="dxa"/>
          </w:tcPr>
          <w:p w14:paraId="4B09CED4" w14:textId="77777777" w:rsidR="000D312D" w:rsidRPr="00665295" w:rsidRDefault="000D312D" w:rsidP="000D312D">
            <w:pPr>
              <w:pStyle w:val="TableText"/>
            </w:pPr>
            <w:r w:rsidRPr="00665295">
              <w:t>Checked by</w:t>
            </w:r>
          </w:p>
        </w:tc>
        <w:tc>
          <w:tcPr>
            <w:tcW w:w="2551" w:type="dxa"/>
          </w:tcPr>
          <w:p w14:paraId="52506A97" w14:textId="77777777" w:rsidR="000D312D" w:rsidRPr="00665295" w:rsidRDefault="000D312D" w:rsidP="000D312D">
            <w:pPr>
              <w:pStyle w:val="TableText"/>
            </w:pPr>
            <w:r w:rsidRPr="00665295">
              <w:t xml:space="preserve">Neal Barker </w:t>
            </w:r>
          </w:p>
        </w:tc>
        <w:tc>
          <w:tcPr>
            <w:tcW w:w="1791" w:type="dxa"/>
          </w:tcPr>
          <w:p w14:paraId="7215F8F2" w14:textId="152719BA" w:rsidR="000D312D" w:rsidRPr="00665295" w:rsidRDefault="000D312D" w:rsidP="000D312D">
            <w:pPr>
              <w:pStyle w:val="TableText"/>
            </w:pPr>
            <w:r w:rsidRPr="00665295">
              <w:t xml:space="preserve">Neal Barker </w:t>
            </w:r>
          </w:p>
        </w:tc>
        <w:tc>
          <w:tcPr>
            <w:tcW w:w="1791" w:type="dxa"/>
          </w:tcPr>
          <w:p w14:paraId="4FFC50CD" w14:textId="77777777" w:rsidR="000D312D" w:rsidRPr="00665295" w:rsidRDefault="000D312D" w:rsidP="000D312D">
            <w:pPr>
              <w:pStyle w:val="TableText"/>
            </w:pPr>
          </w:p>
        </w:tc>
        <w:tc>
          <w:tcPr>
            <w:tcW w:w="1598" w:type="dxa"/>
          </w:tcPr>
          <w:p w14:paraId="1DB4B01A" w14:textId="77777777" w:rsidR="000D312D" w:rsidRPr="00665295" w:rsidRDefault="000D312D" w:rsidP="000D312D">
            <w:pPr>
              <w:pStyle w:val="TableText"/>
            </w:pPr>
          </w:p>
        </w:tc>
      </w:tr>
      <w:tr w:rsidR="000D312D" w:rsidRPr="00665295" w14:paraId="6162E1B5" w14:textId="77777777" w:rsidTr="000D312D">
        <w:trPr>
          <w:trHeight w:val="567"/>
        </w:trPr>
        <w:tc>
          <w:tcPr>
            <w:tcW w:w="2038" w:type="dxa"/>
            <w:vAlign w:val="center"/>
          </w:tcPr>
          <w:p w14:paraId="70C92991" w14:textId="77777777" w:rsidR="000D312D" w:rsidRPr="00665295" w:rsidRDefault="000D312D" w:rsidP="000D312D">
            <w:pPr>
              <w:pStyle w:val="TableText"/>
            </w:pPr>
            <w:r w:rsidRPr="00665295">
              <w:t>Signature</w:t>
            </w:r>
          </w:p>
        </w:tc>
        <w:tc>
          <w:tcPr>
            <w:tcW w:w="2551" w:type="dxa"/>
          </w:tcPr>
          <w:p w14:paraId="704C8C78" w14:textId="32C42BEB" w:rsidR="000D312D" w:rsidRPr="00665295" w:rsidRDefault="000D312D" w:rsidP="000D312D">
            <w:pPr>
              <w:pStyle w:val="TableText"/>
            </w:pPr>
          </w:p>
        </w:tc>
        <w:tc>
          <w:tcPr>
            <w:tcW w:w="1791" w:type="dxa"/>
          </w:tcPr>
          <w:p w14:paraId="43B5CDE8" w14:textId="55EA5053" w:rsidR="000D312D" w:rsidRPr="00665295" w:rsidRDefault="000D312D" w:rsidP="000D312D">
            <w:pPr>
              <w:pStyle w:val="TableText"/>
            </w:pPr>
          </w:p>
        </w:tc>
        <w:tc>
          <w:tcPr>
            <w:tcW w:w="1791" w:type="dxa"/>
          </w:tcPr>
          <w:p w14:paraId="30A90FEE" w14:textId="77777777" w:rsidR="000D312D" w:rsidRPr="00665295" w:rsidRDefault="000D312D" w:rsidP="000D312D">
            <w:pPr>
              <w:pStyle w:val="TableText"/>
            </w:pPr>
          </w:p>
        </w:tc>
        <w:tc>
          <w:tcPr>
            <w:tcW w:w="1598" w:type="dxa"/>
          </w:tcPr>
          <w:p w14:paraId="60D4DE59" w14:textId="77777777" w:rsidR="000D312D" w:rsidRPr="00665295" w:rsidRDefault="000D312D" w:rsidP="000D312D">
            <w:pPr>
              <w:pStyle w:val="TableText"/>
            </w:pPr>
          </w:p>
        </w:tc>
      </w:tr>
      <w:tr w:rsidR="000D312D" w:rsidRPr="00665295" w14:paraId="5BD54A54" w14:textId="77777777" w:rsidTr="000D312D">
        <w:trPr>
          <w:cnfStyle w:val="000000100000" w:firstRow="0" w:lastRow="0" w:firstColumn="0" w:lastColumn="0" w:oddVBand="0" w:evenVBand="0" w:oddHBand="1" w:evenHBand="0" w:firstRowFirstColumn="0" w:firstRowLastColumn="0" w:lastRowFirstColumn="0" w:lastRowLastColumn="0"/>
        </w:trPr>
        <w:tc>
          <w:tcPr>
            <w:tcW w:w="2038" w:type="dxa"/>
          </w:tcPr>
          <w:p w14:paraId="2979D3BE" w14:textId="77777777" w:rsidR="000D312D" w:rsidRPr="00665295" w:rsidRDefault="000D312D" w:rsidP="000D312D">
            <w:pPr>
              <w:pStyle w:val="TableText"/>
            </w:pPr>
            <w:r w:rsidRPr="00665295">
              <w:t>Authorised by</w:t>
            </w:r>
          </w:p>
        </w:tc>
        <w:tc>
          <w:tcPr>
            <w:tcW w:w="2551" w:type="dxa"/>
          </w:tcPr>
          <w:p w14:paraId="41BCE495" w14:textId="77777777" w:rsidR="000D312D" w:rsidRPr="00665295" w:rsidRDefault="000D312D" w:rsidP="000D312D">
            <w:pPr>
              <w:pStyle w:val="TableText"/>
            </w:pPr>
            <w:r w:rsidRPr="00665295">
              <w:t xml:space="preserve">Neal Barker </w:t>
            </w:r>
          </w:p>
        </w:tc>
        <w:tc>
          <w:tcPr>
            <w:tcW w:w="1791" w:type="dxa"/>
          </w:tcPr>
          <w:p w14:paraId="069A09B0" w14:textId="5125E0AA" w:rsidR="000D312D" w:rsidRPr="00665295" w:rsidRDefault="000D312D" w:rsidP="000D312D">
            <w:r w:rsidRPr="00665295">
              <w:t xml:space="preserve">Neal Barker </w:t>
            </w:r>
          </w:p>
        </w:tc>
        <w:tc>
          <w:tcPr>
            <w:tcW w:w="1791" w:type="dxa"/>
          </w:tcPr>
          <w:p w14:paraId="5E726B72" w14:textId="77777777" w:rsidR="000D312D" w:rsidRPr="00665295" w:rsidRDefault="000D312D" w:rsidP="000D312D"/>
        </w:tc>
        <w:tc>
          <w:tcPr>
            <w:tcW w:w="1598" w:type="dxa"/>
          </w:tcPr>
          <w:p w14:paraId="6690CB54" w14:textId="77777777" w:rsidR="000D312D" w:rsidRPr="00665295" w:rsidRDefault="000D312D" w:rsidP="000D312D"/>
        </w:tc>
      </w:tr>
      <w:tr w:rsidR="000D312D" w:rsidRPr="00665295" w14:paraId="11064809" w14:textId="77777777" w:rsidTr="000D312D">
        <w:trPr>
          <w:trHeight w:val="567"/>
        </w:trPr>
        <w:tc>
          <w:tcPr>
            <w:tcW w:w="2038" w:type="dxa"/>
            <w:vAlign w:val="center"/>
          </w:tcPr>
          <w:p w14:paraId="2091592D" w14:textId="77777777" w:rsidR="000D312D" w:rsidRPr="00665295" w:rsidRDefault="000D312D" w:rsidP="000D312D">
            <w:pPr>
              <w:pStyle w:val="TableText"/>
            </w:pPr>
            <w:r w:rsidRPr="00665295">
              <w:t>Signature</w:t>
            </w:r>
          </w:p>
        </w:tc>
        <w:tc>
          <w:tcPr>
            <w:tcW w:w="2551" w:type="dxa"/>
          </w:tcPr>
          <w:p w14:paraId="0316D2F7" w14:textId="07F032D9" w:rsidR="000D312D" w:rsidRPr="00665295" w:rsidRDefault="000D312D" w:rsidP="000D312D">
            <w:pPr>
              <w:pStyle w:val="TableText"/>
            </w:pPr>
          </w:p>
        </w:tc>
        <w:tc>
          <w:tcPr>
            <w:tcW w:w="1791" w:type="dxa"/>
          </w:tcPr>
          <w:p w14:paraId="1DA80960" w14:textId="0C09B3B2" w:rsidR="000D312D" w:rsidRPr="00665295" w:rsidRDefault="000D312D" w:rsidP="000D312D">
            <w:pPr>
              <w:pStyle w:val="TableText"/>
            </w:pPr>
          </w:p>
        </w:tc>
        <w:tc>
          <w:tcPr>
            <w:tcW w:w="1791" w:type="dxa"/>
          </w:tcPr>
          <w:p w14:paraId="527C71D5" w14:textId="77777777" w:rsidR="000D312D" w:rsidRPr="00665295" w:rsidRDefault="000D312D" w:rsidP="000D312D">
            <w:pPr>
              <w:pStyle w:val="TableText"/>
            </w:pPr>
          </w:p>
        </w:tc>
        <w:tc>
          <w:tcPr>
            <w:tcW w:w="1598" w:type="dxa"/>
          </w:tcPr>
          <w:p w14:paraId="0B27CD93" w14:textId="77777777" w:rsidR="000D312D" w:rsidRPr="00665295" w:rsidRDefault="000D312D" w:rsidP="000D312D">
            <w:pPr>
              <w:pStyle w:val="TableText"/>
            </w:pPr>
          </w:p>
        </w:tc>
      </w:tr>
      <w:tr w:rsidR="000D312D" w:rsidRPr="00665295" w14:paraId="7447D2C4" w14:textId="77777777" w:rsidTr="000D312D">
        <w:trPr>
          <w:cnfStyle w:val="000000100000" w:firstRow="0" w:lastRow="0" w:firstColumn="0" w:lastColumn="0" w:oddVBand="0" w:evenVBand="0" w:oddHBand="1" w:evenHBand="0" w:firstRowFirstColumn="0" w:firstRowLastColumn="0" w:lastRowFirstColumn="0" w:lastRowLastColumn="0"/>
        </w:trPr>
        <w:tc>
          <w:tcPr>
            <w:tcW w:w="2038" w:type="dxa"/>
          </w:tcPr>
          <w:p w14:paraId="39064D9F" w14:textId="77777777" w:rsidR="000D312D" w:rsidRPr="00665295" w:rsidRDefault="000D312D" w:rsidP="000D312D">
            <w:pPr>
              <w:pStyle w:val="TableText"/>
            </w:pPr>
            <w:r w:rsidRPr="00665295">
              <w:t>Project number</w:t>
            </w:r>
          </w:p>
        </w:tc>
        <w:tc>
          <w:tcPr>
            <w:tcW w:w="2551" w:type="dxa"/>
          </w:tcPr>
          <w:p w14:paraId="41DCAA1F" w14:textId="77777777" w:rsidR="000D312D" w:rsidRPr="00665295" w:rsidRDefault="000D312D" w:rsidP="000D312D">
            <w:pPr>
              <w:pStyle w:val="TableText"/>
            </w:pPr>
            <w:r w:rsidRPr="00665295">
              <w:t>70057331</w:t>
            </w:r>
          </w:p>
        </w:tc>
        <w:tc>
          <w:tcPr>
            <w:tcW w:w="1791" w:type="dxa"/>
          </w:tcPr>
          <w:p w14:paraId="49774D8A" w14:textId="7DB24F65" w:rsidR="000D312D" w:rsidRPr="00665295" w:rsidRDefault="000D312D" w:rsidP="000D312D">
            <w:r w:rsidRPr="00665295">
              <w:t>70057331</w:t>
            </w:r>
          </w:p>
        </w:tc>
        <w:tc>
          <w:tcPr>
            <w:tcW w:w="1791" w:type="dxa"/>
          </w:tcPr>
          <w:p w14:paraId="00E67EA7" w14:textId="77777777" w:rsidR="000D312D" w:rsidRPr="00665295" w:rsidRDefault="000D312D" w:rsidP="000D312D"/>
        </w:tc>
        <w:tc>
          <w:tcPr>
            <w:tcW w:w="1598" w:type="dxa"/>
          </w:tcPr>
          <w:p w14:paraId="25958624" w14:textId="77777777" w:rsidR="000D312D" w:rsidRPr="00665295" w:rsidRDefault="000D312D" w:rsidP="000D312D"/>
        </w:tc>
      </w:tr>
      <w:tr w:rsidR="000D312D" w:rsidRPr="00665295" w14:paraId="37D882FE" w14:textId="77777777" w:rsidTr="000D312D">
        <w:tc>
          <w:tcPr>
            <w:tcW w:w="2038" w:type="dxa"/>
          </w:tcPr>
          <w:p w14:paraId="026D9DAF" w14:textId="77777777" w:rsidR="000D312D" w:rsidRPr="00665295" w:rsidRDefault="000D312D" w:rsidP="000D312D">
            <w:pPr>
              <w:pStyle w:val="TableText"/>
            </w:pPr>
            <w:r w:rsidRPr="00665295">
              <w:t>Report number</w:t>
            </w:r>
          </w:p>
        </w:tc>
        <w:tc>
          <w:tcPr>
            <w:tcW w:w="2551" w:type="dxa"/>
          </w:tcPr>
          <w:p w14:paraId="4246F0CE" w14:textId="77777777" w:rsidR="000D312D" w:rsidRPr="00665295" w:rsidRDefault="000D312D" w:rsidP="000D312D">
            <w:pPr>
              <w:pStyle w:val="TableText"/>
            </w:pPr>
            <w:r w:rsidRPr="00665295">
              <w:t>REP-ENV 05</w:t>
            </w:r>
          </w:p>
        </w:tc>
        <w:tc>
          <w:tcPr>
            <w:tcW w:w="1791" w:type="dxa"/>
          </w:tcPr>
          <w:p w14:paraId="3690EB73" w14:textId="7EE0CCE2" w:rsidR="000D312D" w:rsidRPr="00665295" w:rsidRDefault="000D312D" w:rsidP="000D312D">
            <w:pPr>
              <w:pStyle w:val="TableText"/>
            </w:pPr>
            <w:r w:rsidRPr="00665295">
              <w:t>REP-ENV 05</w:t>
            </w:r>
          </w:p>
        </w:tc>
        <w:tc>
          <w:tcPr>
            <w:tcW w:w="1791" w:type="dxa"/>
          </w:tcPr>
          <w:p w14:paraId="70A578BC" w14:textId="77777777" w:rsidR="000D312D" w:rsidRPr="00665295" w:rsidRDefault="000D312D" w:rsidP="000D312D">
            <w:pPr>
              <w:pStyle w:val="TableText"/>
            </w:pPr>
          </w:p>
        </w:tc>
        <w:tc>
          <w:tcPr>
            <w:tcW w:w="1598" w:type="dxa"/>
          </w:tcPr>
          <w:p w14:paraId="1715BBF6" w14:textId="77777777" w:rsidR="000D312D" w:rsidRPr="00665295" w:rsidRDefault="000D312D" w:rsidP="000D312D">
            <w:pPr>
              <w:pStyle w:val="TableText"/>
            </w:pPr>
          </w:p>
        </w:tc>
      </w:tr>
      <w:tr w:rsidR="000D312D" w:rsidRPr="00665295" w14:paraId="44768AD4" w14:textId="77777777" w:rsidTr="000D312D">
        <w:trPr>
          <w:cnfStyle w:val="000000100000" w:firstRow="0" w:lastRow="0" w:firstColumn="0" w:lastColumn="0" w:oddVBand="0" w:evenVBand="0" w:oddHBand="1" w:evenHBand="0" w:firstRowFirstColumn="0" w:firstRowLastColumn="0" w:lastRowFirstColumn="0" w:lastRowLastColumn="0"/>
        </w:trPr>
        <w:tc>
          <w:tcPr>
            <w:tcW w:w="2038" w:type="dxa"/>
          </w:tcPr>
          <w:p w14:paraId="08260DB6" w14:textId="77777777" w:rsidR="000D312D" w:rsidRPr="00665295" w:rsidRDefault="000D312D" w:rsidP="000D312D">
            <w:pPr>
              <w:pStyle w:val="TableText"/>
            </w:pPr>
            <w:r w:rsidRPr="00665295">
              <w:t>File reference</w:t>
            </w:r>
          </w:p>
        </w:tc>
        <w:tc>
          <w:tcPr>
            <w:tcW w:w="2551" w:type="dxa"/>
          </w:tcPr>
          <w:p w14:paraId="36E8C4E0" w14:textId="77777777" w:rsidR="000D312D" w:rsidRPr="00665295" w:rsidRDefault="000D312D" w:rsidP="000D312D">
            <w:pPr>
              <w:pStyle w:val="TableText"/>
            </w:pPr>
            <w:r w:rsidRPr="00665295">
              <w:t>\\uk.wspgroup.com\central data\Projects\700573xx</w:t>
            </w:r>
          </w:p>
        </w:tc>
        <w:tc>
          <w:tcPr>
            <w:tcW w:w="1791" w:type="dxa"/>
          </w:tcPr>
          <w:p w14:paraId="1AD5A356" w14:textId="35445166" w:rsidR="000D312D" w:rsidRPr="00665295" w:rsidRDefault="000D312D" w:rsidP="000D312D">
            <w:r w:rsidRPr="00665295">
              <w:t>\\uk.wspgroup.com\central data\Projects\700573xx</w:t>
            </w:r>
          </w:p>
        </w:tc>
        <w:tc>
          <w:tcPr>
            <w:tcW w:w="1791" w:type="dxa"/>
          </w:tcPr>
          <w:p w14:paraId="10E7EB8B" w14:textId="77777777" w:rsidR="000D312D" w:rsidRPr="00665295" w:rsidRDefault="000D312D" w:rsidP="000D312D"/>
        </w:tc>
        <w:tc>
          <w:tcPr>
            <w:tcW w:w="1598" w:type="dxa"/>
          </w:tcPr>
          <w:p w14:paraId="2C43EA0C" w14:textId="77777777" w:rsidR="000D312D" w:rsidRPr="00665295" w:rsidRDefault="000D312D" w:rsidP="000D312D"/>
        </w:tc>
      </w:tr>
    </w:tbl>
    <w:p w14:paraId="12B8B0E6" w14:textId="77777777" w:rsidR="00186C14" w:rsidRPr="00665295" w:rsidRDefault="00186C14" w:rsidP="003B2A2B"/>
    <w:p w14:paraId="52671EC7" w14:textId="77777777" w:rsidR="00703FEF" w:rsidRPr="00665295" w:rsidRDefault="00703FEF" w:rsidP="003B2A2B"/>
    <w:p w14:paraId="59148D1C" w14:textId="77777777" w:rsidR="00703FEF" w:rsidRPr="00665295" w:rsidRDefault="00703FEF" w:rsidP="003B2A2B">
      <w:pPr>
        <w:sectPr w:rsidR="00703FEF" w:rsidRPr="00665295" w:rsidSect="00F46425">
          <w:headerReference w:type="even" r:id="rId21"/>
          <w:headerReference w:type="default" r:id="rId22"/>
          <w:footerReference w:type="even" r:id="rId23"/>
          <w:footerReference w:type="default" r:id="rId24"/>
          <w:pgSz w:w="11906" w:h="16838" w:code="9"/>
          <w:pgMar w:top="1701" w:right="709" w:bottom="1701" w:left="1418" w:header="567" w:footer="567" w:gutter="0"/>
          <w:cols w:space="708"/>
          <w:docGrid w:linePitch="360"/>
        </w:sectPr>
      </w:pPr>
    </w:p>
    <w:sdt>
      <w:sdtPr>
        <w:id w:val="-1359969152"/>
        <w:lock w:val="sdtLocked"/>
        <w:placeholder>
          <w:docPart w:val="5DBC82675ED247E9BC0EE5AD51CCC77A"/>
        </w:placeholder>
        <w:showingPlcHdr/>
        <w:text/>
      </w:sdtPr>
      <w:sdtEndPr/>
      <w:sdtContent>
        <w:p w14:paraId="04765CB1" w14:textId="77777777" w:rsidR="0057000A" w:rsidRPr="00665295" w:rsidRDefault="009C0A72" w:rsidP="00055FFC">
          <w:pPr>
            <w:pStyle w:val="TOCHeading"/>
          </w:pPr>
          <w:r w:rsidRPr="00665295">
            <w:t>C</w:t>
          </w:r>
          <w:r w:rsidR="000F1002" w:rsidRPr="00665295">
            <w:t>ontents</w:t>
          </w:r>
        </w:p>
      </w:sdtContent>
    </w:sdt>
    <w:p w14:paraId="4BCEACE5" w14:textId="46EC66AA" w:rsidR="009411BE" w:rsidRPr="00665295" w:rsidRDefault="009411BE" w:rsidP="009411BE">
      <w:pPr>
        <w:pStyle w:val="ESTOC"/>
      </w:pPr>
      <w:r w:rsidRPr="00665295">
        <w:fldChar w:fldCharType="begin"/>
      </w:r>
      <w:r w:rsidRPr="00665295">
        <w:instrText xml:space="preserve"> IF </w:instrText>
      </w:r>
      <w:r w:rsidR="00091363" w:rsidRPr="00665295">
        <w:rPr>
          <w:noProof/>
        </w:rPr>
        <w:fldChar w:fldCharType="begin"/>
      </w:r>
      <w:r w:rsidR="00091363" w:rsidRPr="00665295">
        <w:rPr>
          <w:noProof/>
        </w:rPr>
        <w:instrText xml:space="preserve"> STYLEREF "ES Title" </w:instrText>
      </w:r>
      <w:r w:rsidR="00091363" w:rsidRPr="00665295">
        <w:rPr>
          <w:noProof/>
        </w:rPr>
        <w:fldChar w:fldCharType="separate"/>
      </w:r>
      <w:r w:rsidR="007A558B">
        <w:rPr>
          <w:b w:val="0"/>
          <w:bCs/>
          <w:noProof/>
          <w:lang w:val="en-US"/>
        </w:rPr>
        <w:instrText>Error! No text of specified style in document.</w:instrText>
      </w:r>
      <w:r w:rsidR="00091363" w:rsidRPr="00665295">
        <w:rPr>
          <w:noProof/>
        </w:rPr>
        <w:fldChar w:fldCharType="end"/>
      </w:r>
      <w:r w:rsidRPr="00665295">
        <w:instrText xml:space="preserve"> = "Error*" "" </w:instrText>
      </w:r>
      <w:r w:rsidR="00091363" w:rsidRPr="00665295">
        <w:rPr>
          <w:noProof/>
        </w:rPr>
        <w:fldChar w:fldCharType="begin"/>
      </w:r>
      <w:r w:rsidR="00091363" w:rsidRPr="00665295">
        <w:rPr>
          <w:noProof/>
        </w:rPr>
        <w:instrText xml:space="preserve"> STYLEREF "ES Title" </w:instrText>
      </w:r>
      <w:r w:rsidR="00091363" w:rsidRPr="00665295">
        <w:rPr>
          <w:noProof/>
        </w:rPr>
        <w:fldChar w:fldCharType="separate"/>
      </w:r>
      <w:r w:rsidR="00E44245" w:rsidRPr="00665295">
        <w:rPr>
          <w:noProof/>
        </w:rPr>
        <w:instrText>Executive summary</w:instrText>
      </w:r>
      <w:r w:rsidR="00091363" w:rsidRPr="00665295">
        <w:rPr>
          <w:noProof/>
        </w:rPr>
        <w:fldChar w:fldCharType="end"/>
      </w:r>
      <w:r w:rsidRPr="00665295">
        <w:fldChar w:fldCharType="end"/>
      </w:r>
    </w:p>
    <w:p w14:paraId="59BDD784" w14:textId="153D9566" w:rsidR="007A558B" w:rsidRDefault="005F0122">
      <w:pPr>
        <w:pStyle w:val="TOC5"/>
        <w:rPr>
          <w:rFonts w:asciiTheme="minorHAnsi" w:eastAsiaTheme="minorEastAsia" w:hAnsiTheme="minorHAnsi"/>
          <w:caps w:val="0"/>
          <w:color w:val="auto"/>
          <w:sz w:val="22"/>
          <w:lang w:eastAsia="en-GB"/>
        </w:rPr>
      </w:pPr>
      <w:r w:rsidRPr="00665295">
        <w:rPr>
          <w:caps w:val="0"/>
        </w:rPr>
        <w:fldChar w:fldCharType="begin"/>
      </w:r>
      <w:r w:rsidR="00E44245" w:rsidRPr="00665295">
        <w:instrText>TOC \h \b MainDocument \t "H1,1,Num H1,5,H2,2,Num H2,6,H3,3,Num H3,7,H4,4,Num H4,8"</w:instrText>
      </w:r>
      <w:r w:rsidRPr="00665295">
        <w:rPr>
          <w:caps w:val="0"/>
        </w:rPr>
        <w:fldChar w:fldCharType="separate"/>
      </w:r>
      <w:hyperlink w:anchor="_Toc12978085" w:history="1">
        <w:r w:rsidR="007A558B" w:rsidRPr="009D51A4">
          <w:rPr>
            <w:rStyle w:val="Hyperlink"/>
          </w:rPr>
          <w:t>1</w:t>
        </w:r>
        <w:r w:rsidR="007A558B">
          <w:rPr>
            <w:rFonts w:asciiTheme="minorHAnsi" w:eastAsiaTheme="minorEastAsia" w:hAnsiTheme="minorHAnsi"/>
            <w:caps w:val="0"/>
            <w:color w:val="auto"/>
            <w:sz w:val="22"/>
            <w:lang w:eastAsia="en-GB"/>
          </w:rPr>
          <w:tab/>
        </w:r>
        <w:r w:rsidR="007A558B" w:rsidRPr="009D51A4">
          <w:rPr>
            <w:rStyle w:val="Hyperlink"/>
          </w:rPr>
          <w:t>Introduction</w:t>
        </w:r>
        <w:r w:rsidR="007A558B">
          <w:tab/>
        </w:r>
        <w:r w:rsidR="007A558B">
          <w:fldChar w:fldCharType="begin"/>
        </w:r>
        <w:r w:rsidR="007A558B">
          <w:instrText xml:space="preserve"> PAGEREF _Toc12978085 \h </w:instrText>
        </w:r>
        <w:r w:rsidR="007A558B">
          <w:fldChar w:fldCharType="separate"/>
        </w:r>
        <w:r w:rsidR="00855FEF">
          <w:t>1</w:t>
        </w:r>
        <w:r w:rsidR="007A558B">
          <w:fldChar w:fldCharType="end"/>
        </w:r>
      </w:hyperlink>
    </w:p>
    <w:p w14:paraId="6301D837" w14:textId="6AA460DC" w:rsidR="007A558B" w:rsidRDefault="00734A1D">
      <w:pPr>
        <w:pStyle w:val="TOC6"/>
        <w:rPr>
          <w:rFonts w:asciiTheme="minorHAnsi" w:hAnsiTheme="minorHAnsi"/>
          <w:b w:val="0"/>
          <w:caps w:val="0"/>
          <w:sz w:val="22"/>
        </w:rPr>
      </w:pPr>
      <w:hyperlink w:anchor="_Toc12978086" w:history="1">
        <w:r w:rsidR="007A558B" w:rsidRPr="009D51A4">
          <w:rPr>
            <w:rStyle w:val="Hyperlink"/>
          </w:rPr>
          <w:t>1.1</w:t>
        </w:r>
        <w:r w:rsidR="007A558B">
          <w:rPr>
            <w:rFonts w:asciiTheme="minorHAnsi" w:hAnsiTheme="minorHAnsi"/>
            <w:b w:val="0"/>
            <w:caps w:val="0"/>
            <w:sz w:val="22"/>
          </w:rPr>
          <w:tab/>
        </w:r>
        <w:r w:rsidR="007A558B" w:rsidRPr="009D51A4">
          <w:rPr>
            <w:rStyle w:val="Hyperlink"/>
          </w:rPr>
          <w:t>Scope</w:t>
        </w:r>
        <w:r w:rsidR="007A558B">
          <w:tab/>
        </w:r>
        <w:r w:rsidR="007A558B">
          <w:fldChar w:fldCharType="begin"/>
        </w:r>
        <w:r w:rsidR="007A558B">
          <w:instrText xml:space="preserve"> PAGEREF _Toc12978086 \h </w:instrText>
        </w:r>
        <w:r w:rsidR="007A558B">
          <w:fldChar w:fldCharType="separate"/>
        </w:r>
        <w:r w:rsidR="00855FEF">
          <w:t>1</w:t>
        </w:r>
        <w:r w:rsidR="007A558B">
          <w:fldChar w:fldCharType="end"/>
        </w:r>
      </w:hyperlink>
    </w:p>
    <w:p w14:paraId="58D09A15" w14:textId="035057A1" w:rsidR="007A558B" w:rsidRDefault="00734A1D">
      <w:pPr>
        <w:pStyle w:val="TOC6"/>
        <w:rPr>
          <w:rFonts w:asciiTheme="minorHAnsi" w:hAnsiTheme="minorHAnsi"/>
          <w:b w:val="0"/>
          <w:caps w:val="0"/>
          <w:sz w:val="22"/>
        </w:rPr>
      </w:pPr>
      <w:hyperlink w:anchor="_Toc12978087" w:history="1">
        <w:r w:rsidR="007A558B" w:rsidRPr="009D51A4">
          <w:rPr>
            <w:rStyle w:val="Hyperlink"/>
          </w:rPr>
          <w:t>1.2</w:t>
        </w:r>
        <w:r w:rsidR="007A558B">
          <w:rPr>
            <w:rFonts w:asciiTheme="minorHAnsi" w:hAnsiTheme="minorHAnsi"/>
            <w:b w:val="0"/>
            <w:caps w:val="0"/>
            <w:sz w:val="22"/>
          </w:rPr>
          <w:tab/>
        </w:r>
        <w:r w:rsidR="007A558B" w:rsidRPr="009D51A4">
          <w:rPr>
            <w:rStyle w:val="Hyperlink"/>
          </w:rPr>
          <w:t>Intended USers</w:t>
        </w:r>
        <w:r w:rsidR="007A558B">
          <w:tab/>
        </w:r>
        <w:r w:rsidR="007A558B">
          <w:fldChar w:fldCharType="begin"/>
        </w:r>
        <w:r w:rsidR="007A558B">
          <w:instrText xml:space="preserve"> PAGEREF _Toc12978087 \h </w:instrText>
        </w:r>
        <w:r w:rsidR="007A558B">
          <w:fldChar w:fldCharType="separate"/>
        </w:r>
        <w:r w:rsidR="00855FEF">
          <w:t>2</w:t>
        </w:r>
        <w:r w:rsidR="007A558B">
          <w:fldChar w:fldCharType="end"/>
        </w:r>
      </w:hyperlink>
    </w:p>
    <w:p w14:paraId="55B40B3E" w14:textId="41C0D094" w:rsidR="007A558B" w:rsidRDefault="00734A1D">
      <w:pPr>
        <w:pStyle w:val="TOC5"/>
        <w:rPr>
          <w:rFonts w:asciiTheme="minorHAnsi" w:eastAsiaTheme="minorEastAsia" w:hAnsiTheme="minorHAnsi"/>
          <w:caps w:val="0"/>
          <w:color w:val="auto"/>
          <w:sz w:val="22"/>
          <w:lang w:eastAsia="en-GB"/>
        </w:rPr>
      </w:pPr>
      <w:hyperlink w:anchor="_Toc12978088" w:history="1">
        <w:r w:rsidR="007A558B" w:rsidRPr="009D51A4">
          <w:rPr>
            <w:rStyle w:val="Hyperlink"/>
          </w:rPr>
          <w:t>2</w:t>
        </w:r>
        <w:r w:rsidR="007A558B">
          <w:rPr>
            <w:rFonts w:asciiTheme="minorHAnsi" w:eastAsiaTheme="minorEastAsia" w:hAnsiTheme="minorHAnsi"/>
            <w:caps w:val="0"/>
            <w:color w:val="auto"/>
            <w:sz w:val="22"/>
            <w:lang w:eastAsia="en-GB"/>
          </w:rPr>
          <w:tab/>
        </w:r>
        <w:r w:rsidR="007A558B" w:rsidRPr="009D51A4">
          <w:rPr>
            <w:rStyle w:val="Hyperlink"/>
          </w:rPr>
          <w:t>SABAC RESIDENTIAL BUILDINGS - ENERGY EFFICIENCY PROJECT</w:t>
        </w:r>
        <w:r w:rsidR="007A558B">
          <w:tab/>
        </w:r>
        <w:r w:rsidR="007A558B">
          <w:fldChar w:fldCharType="begin"/>
        </w:r>
        <w:r w:rsidR="007A558B">
          <w:instrText xml:space="preserve"> PAGEREF _Toc12978088 \h </w:instrText>
        </w:r>
        <w:r w:rsidR="007A558B">
          <w:fldChar w:fldCharType="separate"/>
        </w:r>
        <w:r w:rsidR="00855FEF">
          <w:t>3</w:t>
        </w:r>
        <w:r w:rsidR="007A558B">
          <w:fldChar w:fldCharType="end"/>
        </w:r>
      </w:hyperlink>
    </w:p>
    <w:p w14:paraId="77202DC6" w14:textId="53314E9C" w:rsidR="007A558B" w:rsidRDefault="00734A1D">
      <w:pPr>
        <w:pStyle w:val="TOC6"/>
        <w:rPr>
          <w:rFonts w:asciiTheme="minorHAnsi" w:hAnsiTheme="minorHAnsi"/>
          <w:b w:val="0"/>
          <w:caps w:val="0"/>
          <w:sz w:val="22"/>
        </w:rPr>
      </w:pPr>
      <w:hyperlink w:anchor="_Toc12978089" w:history="1">
        <w:r w:rsidR="007A558B" w:rsidRPr="009D51A4">
          <w:rPr>
            <w:rStyle w:val="Hyperlink"/>
          </w:rPr>
          <w:t>2.1</w:t>
        </w:r>
        <w:r w:rsidR="007A558B">
          <w:rPr>
            <w:rFonts w:asciiTheme="minorHAnsi" w:hAnsiTheme="minorHAnsi"/>
            <w:b w:val="0"/>
            <w:caps w:val="0"/>
            <w:sz w:val="22"/>
          </w:rPr>
          <w:tab/>
        </w:r>
        <w:r w:rsidR="007A558B" w:rsidRPr="009D51A4">
          <w:rPr>
            <w:rStyle w:val="Hyperlink"/>
          </w:rPr>
          <w:t>Project Overview</w:t>
        </w:r>
        <w:r w:rsidR="007A558B">
          <w:tab/>
        </w:r>
        <w:r w:rsidR="007A558B">
          <w:fldChar w:fldCharType="begin"/>
        </w:r>
        <w:r w:rsidR="007A558B">
          <w:instrText xml:space="preserve"> PAGEREF _Toc12978089 \h </w:instrText>
        </w:r>
        <w:r w:rsidR="007A558B">
          <w:fldChar w:fldCharType="separate"/>
        </w:r>
        <w:r w:rsidR="00855FEF">
          <w:t>3</w:t>
        </w:r>
        <w:r w:rsidR="007A558B">
          <w:fldChar w:fldCharType="end"/>
        </w:r>
      </w:hyperlink>
    </w:p>
    <w:p w14:paraId="2889067C" w14:textId="4411CDAA" w:rsidR="007A558B" w:rsidRDefault="00734A1D">
      <w:pPr>
        <w:pStyle w:val="TOC6"/>
        <w:rPr>
          <w:rFonts w:asciiTheme="minorHAnsi" w:hAnsiTheme="minorHAnsi"/>
          <w:b w:val="0"/>
          <w:caps w:val="0"/>
          <w:sz w:val="22"/>
        </w:rPr>
      </w:pPr>
      <w:hyperlink w:anchor="_Toc12978090" w:history="1">
        <w:r w:rsidR="007A558B" w:rsidRPr="009D51A4">
          <w:rPr>
            <w:rStyle w:val="Hyperlink"/>
          </w:rPr>
          <w:t>2.2</w:t>
        </w:r>
        <w:r w:rsidR="007A558B">
          <w:rPr>
            <w:rFonts w:asciiTheme="minorHAnsi" w:hAnsiTheme="minorHAnsi"/>
            <w:b w:val="0"/>
            <w:caps w:val="0"/>
            <w:sz w:val="22"/>
          </w:rPr>
          <w:tab/>
        </w:r>
        <w:r w:rsidR="007A558B" w:rsidRPr="009D51A4">
          <w:rPr>
            <w:rStyle w:val="Hyperlink"/>
          </w:rPr>
          <w:t>Description of Project Environs</w:t>
        </w:r>
        <w:r w:rsidR="007A558B">
          <w:tab/>
        </w:r>
        <w:r w:rsidR="007A558B">
          <w:fldChar w:fldCharType="begin"/>
        </w:r>
        <w:r w:rsidR="007A558B">
          <w:instrText xml:space="preserve"> PAGEREF _Toc12978090 \h </w:instrText>
        </w:r>
        <w:r w:rsidR="007A558B">
          <w:fldChar w:fldCharType="separate"/>
        </w:r>
        <w:r w:rsidR="00855FEF">
          <w:t>4</w:t>
        </w:r>
        <w:r w:rsidR="007A558B">
          <w:fldChar w:fldCharType="end"/>
        </w:r>
      </w:hyperlink>
    </w:p>
    <w:p w14:paraId="2BCA78C6" w14:textId="31FCB806" w:rsidR="007A558B" w:rsidRDefault="00734A1D">
      <w:pPr>
        <w:pStyle w:val="TOC5"/>
        <w:rPr>
          <w:rFonts w:asciiTheme="minorHAnsi" w:eastAsiaTheme="minorEastAsia" w:hAnsiTheme="minorHAnsi"/>
          <w:caps w:val="0"/>
          <w:color w:val="auto"/>
          <w:sz w:val="22"/>
          <w:lang w:eastAsia="en-GB"/>
        </w:rPr>
      </w:pPr>
      <w:hyperlink w:anchor="_Toc12978091" w:history="1">
        <w:r w:rsidR="007A558B" w:rsidRPr="009D51A4">
          <w:rPr>
            <w:rStyle w:val="Hyperlink"/>
          </w:rPr>
          <w:t>3</w:t>
        </w:r>
        <w:r w:rsidR="007A558B">
          <w:rPr>
            <w:rFonts w:asciiTheme="minorHAnsi" w:eastAsiaTheme="minorEastAsia" w:hAnsiTheme="minorHAnsi"/>
            <w:caps w:val="0"/>
            <w:color w:val="auto"/>
            <w:sz w:val="22"/>
            <w:lang w:eastAsia="en-GB"/>
          </w:rPr>
          <w:tab/>
        </w:r>
        <w:r w:rsidR="007A558B" w:rsidRPr="009D51A4">
          <w:rPr>
            <w:rStyle w:val="Hyperlink"/>
          </w:rPr>
          <w:t>Organisational arrangements</w:t>
        </w:r>
        <w:r w:rsidR="007A558B">
          <w:tab/>
        </w:r>
        <w:r w:rsidR="007A558B">
          <w:fldChar w:fldCharType="begin"/>
        </w:r>
        <w:r w:rsidR="007A558B">
          <w:instrText xml:space="preserve"> PAGEREF _Toc12978091 \h </w:instrText>
        </w:r>
        <w:r w:rsidR="007A558B">
          <w:fldChar w:fldCharType="separate"/>
        </w:r>
        <w:r w:rsidR="00855FEF">
          <w:t>6</w:t>
        </w:r>
        <w:r w:rsidR="007A558B">
          <w:fldChar w:fldCharType="end"/>
        </w:r>
      </w:hyperlink>
    </w:p>
    <w:p w14:paraId="1188007A" w14:textId="10D17788" w:rsidR="007A558B" w:rsidRDefault="00734A1D">
      <w:pPr>
        <w:pStyle w:val="TOC6"/>
        <w:rPr>
          <w:rFonts w:asciiTheme="minorHAnsi" w:hAnsiTheme="minorHAnsi"/>
          <w:b w:val="0"/>
          <w:caps w:val="0"/>
          <w:sz w:val="22"/>
        </w:rPr>
      </w:pPr>
      <w:hyperlink w:anchor="_Toc12978092" w:history="1">
        <w:r w:rsidR="007A558B" w:rsidRPr="009D51A4">
          <w:rPr>
            <w:rStyle w:val="Hyperlink"/>
          </w:rPr>
          <w:t>3.1</w:t>
        </w:r>
        <w:r w:rsidR="007A558B">
          <w:rPr>
            <w:rFonts w:asciiTheme="minorHAnsi" w:hAnsiTheme="minorHAnsi"/>
            <w:b w:val="0"/>
            <w:caps w:val="0"/>
            <w:sz w:val="22"/>
          </w:rPr>
          <w:tab/>
        </w:r>
        <w:r w:rsidR="007A558B" w:rsidRPr="009D51A4">
          <w:rPr>
            <w:rStyle w:val="Hyperlink"/>
          </w:rPr>
          <w:t>Project influence</w:t>
        </w:r>
        <w:r w:rsidR="007A558B">
          <w:tab/>
        </w:r>
        <w:r w:rsidR="007A558B">
          <w:fldChar w:fldCharType="begin"/>
        </w:r>
        <w:r w:rsidR="007A558B">
          <w:instrText xml:space="preserve"> PAGEREF _Toc12978092 \h </w:instrText>
        </w:r>
        <w:r w:rsidR="007A558B">
          <w:fldChar w:fldCharType="separate"/>
        </w:r>
        <w:r w:rsidR="00855FEF">
          <w:t>6</w:t>
        </w:r>
        <w:r w:rsidR="007A558B">
          <w:fldChar w:fldCharType="end"/>
        </w:r>
      </w:hyperlink>
    </w:p>
    <w:p w14:paraId="2986F2CE" w14:textId="02CF9384" w:rsidR="007A558B" w:rsidRDefault="00734A1D">
      <w:pPr>
        <w:pStyle w:val="TOC6"/>
        <w:rPr>
          <w:rFonts w:asciiTheme="minorHAnsi" w:hAnsiTheme="minorHAnsi"/>
          <w:b w:val="0"/>
          <w:caps w:val="0"/>
          <w:sz w:val="22"/>
        </w:rPr>
      </w:pPr>
      <w:hyperlink w:anchor="_Toc12978093" w:history="1">
        <w:r w:rsidR="007A558B" w:rsidRPr="009D51A4">
          <w:rPr>
            <w:rStyle w:val="Hyperlink"/>
          </w:rPr>
          <w:t>3.2</w:t>
        </w:r>
        <w:r w:rsidR="007A558B">
          <w:rPr>
            <w:rFonts w:asciiTheme="minorHAnsi" w:hAnsiTheme="minorHAnsi"/>
            <w:b w:val="0"/>
            <w:caps w:val="0"/>
            <w:sz w:val="22"/>
          </w:rPr>
          <w:tab/>
        </w:r>
        <w:r w:rsidR="007A558B" w:rsidRPr="009D51A4">
          <w:rPr>
            <w:rStyle w:val="Hyperlink"/>
          </w:rPr>
          <w:t>Management Structure and Resource Capacity</w:t>
        </w:r>
        <w:r w:rsidR="007A558B">
          <w:tab/>
        </w:r>
        <w:r w:rsidR="007A558B">
          <w:fldChar w:fldCharType="begin"/>
        </w:r>
        <w:r w:rsidR="007A558B">
          <w:instrText xml:space="preserve"> PAGEREF _Toc12978093 \h </w:instrText>
        </w:r>
        <w:r w:rsidR="007A558B">
          <w:fldChar w:fldCharType="separate"/>
        </w:r>
        <w:r w:rsidR="00855FEF">
          <w:t>7</w:t>
        </w:r>
        <w:r w:rsidR="007A558B">
          <w:fldChar w:fldCharType="end"/>
        </w:r>
      </w:hyperlink>
    </w:p>
    <w:p w14:paraId="391DA24D" w14:textId="6B7952F1" w:rsidR="007A558B" w:rsidRDefault="00734A1D">
      <w:pPr>
        <w:pStyle w:val="TOC6"/>
        <w:rPr>
          <w:rFonts w:asciiTheme="minorHAnsi" w:hAnsiTheme="minorHAnsi"/>
          <w:b w:val="0"/>
          <w:caps w:val="0"/>
          <w:sz w:val="22"/>
        </w:rPr>
      </w:pPr>
      <w:hyperlink w:anchor="_Toc12978095" w:history="1">
        <w:r w:rsidR="007A558B" w:rsidRPr="009D51A4">
          <w:rPr>
            <w:rStyle w:val="Hyperlink"/>
          </w:rPr>
          <w:t>3.3</w:t>
        </w:r>
        <w:r w:rsidR="007A558B">
          <w:rPr>
            <w:rFonts w:asciiTheme="minorHAnsi" w:hAnsiTheme="minorHAnsi"/>
            <w:b w:val="0"/>
            <w:caps w:val="0"/>
            <w:sz w:val="22"/>
          </w:rPr>
          <w:tab/>
        </w:r>
        <w:r w:rsidR="007A558B" w:rsidRPr="009D51A4">
          <w:rPr>
            <w:rStyle w:val="Hyperlink"/>
          </w:rPr>
          <w:t>EHSS Management Meetings and Reports</w:t>
        </w:r>
        <w:r w:rsidR="007A558B">
          <w:tab/>
        </w:r>
        <w:r w:rsidR="007A558B">
          <w:fldChar w:fldCharType="begin"/>
        </w:r>
        <w:r w:rsidR="007A558B">
          <w:instrText xml:space="preserve"> PAGEREF _Toc12978095 \h </w:instrText>
        </w:r>
        <w:r w:rsidR="007A558B">
          <w:fldChar w:fldCharType="separate"/>
        </w:r>
        <w:r w:rsidR="00855FEF">
          <w:t>8</w:t>
        </w:r>
        <w:r w:rsidR="007A558B">
          <w:fldChar w:fldCharType="end"/>
        </w:r>
      </w:hyperlink>
    </w:p>
    <w:p w14:paraId="40E8392B" w14:textId="64AB106F" w:rsidR="007A558B" w:rsidRDefault="00734A1D">
      <w:pPr>
        <w:pStyle w:val="TOC5"/>
        <w:rPr>
          <w:rFonts w:asciiTheme="minorHAnsi" w:eastAsiaTheme="minorEastAsia" w:hAnsiTheme="minorHAnsi"/>
          <w:caps w:val="0"/>
          <w:color w:val="auto"/>
          <w:sz w:val="22"/>
          <w:lang w:eastAsia="en-GB"/>
        </w:rPr>
      </w:pPr>
      <w:hyperlink w:anchor="_Toc12978096" w:history="1">
        <w:r w:rsidR="007A558B" w:rsidRPr="009D51A4">
          <w:rPr>
            <w:rStyle w:val="Hyperlink"/>
          </w:rPr>
          <w:t>4</w:t>
        </w:r>
        <w:r w:rsidR="007A558B">
          <w:rPr>
            <w:rFonts w:asciiTheme="minorHAnsi" w:eastAsiaTheme="minorEastAsia" w:hAnsiTheme="minorHAnsi"/>
            <w:caps w:val="0"/>
            <w:color w:val="auto"/>
            <w:sz w:val="22"/>
            <w:lang w:eastAsia="en-GB"/>
          </w:rPr>
          <w:tab/>
        </w:r>
        <w:r w:rsidR="007A558B" w:rsidRPr="009D51A4">
          <w:rPr>
            <w:rStyle w:val="Hyperlink"/>
          </w:rPr>
          <w:t>Environmental and SOcial Management Plan</w:t>
        </w:r>
        <w:r w:rsidR="007A558B">
          <w:tab/>
        </w:r>
        <w:r w:rsidR="007A558B">
          <w:fldChar w:fldCharType="begin"/>
        </w:r>
        <w:r w:rsidR="007A558B">
          <w:instrText xml:space="preserve"> PAGEREF _Toc12978096 \h </w:instrText>
        </w:r>
        <w:r w:rsidR="007A558B">
          <w:fldChar w:fldCharType="separate"/>
        </w:r>
        <w:r w:rsidR="00855FEF">
          <w:t>9</w:t>
        </w:r>
        <w:r w:rsidR="007A558B">
          <w:fldChar w:fldCharType="end"/>
        </w:r>
      </w:hyperlink>
    </w:p>
    <w:p w14:paraId="27E5EE41" w14:textId="1A8D1637" w:rsidR="007A558B" w:rsidRDefault="00734A1D">
      <w:pPr>
        <w:pStyle w:val="TOC6"/>
        <w:rPr>
          <w:rFonts w:asciiTheme="minorHAnsi" w:hAnsiTheme="minorHAnsi"/>
          <w:b w:val="0"/>
          <w:caps w:val="0"/>
          <w:sz w:val="22"/>
        </w:rPr>
      </w:pPr>
      <w:hyperlink w:anchor="_Toc12978097" w:history="1">
        <w:r w:rsidR="007A558B" w:rsidRPr="009D51A4">
          <w:rPr>
            <w:rStyle w:val="Hyperlink"/>
          </w:rPr>
          <w:t>4.1</w:t>
        </w:r>
        <w:r w:rsidR="007A558B">
          <w:rPr>
            <w:rFonts w:asciiTheme="minorHAnsi" w:hAnsiTheme="minorHAnsi"/>
            <w:b w:val="0"/>
            <w:caps w:val="0"/>
            <w:sz w:val="22"/>
          </w:rPr>
          <w:tab/>
        </w:r>
        <w:r w:rsidR="007A558B" w:rsidRPr="009D51A4">
          <w:rPr>
            <w:rStyle w:val="Hyperlink"/>
          </w:rPr>
          <w:t>Contractor Requirements</w:t>
        </w:r>
        <w:r w:rsidR="007A558B">
          <w:tab/>
        </w:r>
        <w:r w:rsidR="007A558B">
          <w:fldChar w:fldCharType="begin"/>
        </w:r>
        <w:r w:rsidR="007A558B">
          <w:instrText xml:space="preserve"> PAGEREF _Toc12978097 \h </w:instrText>
        </w:r>
        <w:r w:rsidR="007A558B">
          <w:fldChar w:fldCharType="separate"/>
        </w:r>
        <w:r w:rsidR="00855FEF">
          <w:t>9</w:t>
        </w:r>
        <w:r w:rsidR="007A558B">
          <w:fldChar w:fldCharType="end"/>
        </w:r>
      </w:hyperlink>
    </w:p>
    <w:p w14:paraId="4885CB25" w14:textId="15402AFD" w:rsidR="007A558B" w:rsidRDefault="005F0122" w:rsidP="007A558B">
      <w:pPr>
        <w:tabs>
          <w:tab w:val="right" w:pos="9781"/>
        </w:tabs>
      </w:pPr>
      <w:r w:rsidRPr="00665295">
        <w:fldChar w:fldCharType="end"/>
      </w:r>
      <w:bookmarkStart w:id="1" w:name="SubTOCs"/>
    </w:p>
    <w:p w14:paraId="58E92D3E" w14:textId="27BB91F7" w:rsidR="007A558B" w:rsidRDefault="007A558B" w:rsidP="007A558B">
      <w:pPr>
        <w:pStyle w:val="TOCSubheaders"/>
        <w:tabs>
          <w:tab w:val="right" w:pos="9779"/>
        </w:tabs>
      </w:pPr>
      <w:bookmarkStart w:id="2" w:name="TOCTables"/>
      <w:r>
        <w:t>Tables</w:t>
      </w:r>
    </w:p>
    <w:p w14:paraId="485FE6C6" w14:textId="3470EA3A" w:rsidR="007A558B" w:rsidRDefault="007A558B">
      <w:pPr>
        <w:pStyle w:val="TableofFigures"/>
        <w:rPr>
          <w:rFonts w:asciiTheme="minorHAnsi" w:eastAsiaTheme="minorEastAsia" w:hAnsiTheme="minorHAnsi"/>
          <w:noProof/>
          <w:sz w:val="22"/>
          <w:lang w:eastAsia="en-GB"/>
        </w:rPr>
      </w:pPr>
      <w:r>
        <w:fldChar w:fldCharType="begin"/>
      </w:r>
      <w:r>
        <w:instrText xml:space="preserve"> TOC \H \B MainDocument \C "TABLE" </w:instrText>
      </w:r>
      <w:r>
        <w:fldChar w:fldCharType="separate"/>
      </w:r>
      <w:hyperlink w:anchor="_Toc12978099" w:history="1">
        <w:r w:rsidRPr="0077608F">
          <w:rPr>
            <w:rStyle w:val="Hyperlink"/>
            <w:noProof/>
          </w:rPr>
          <w:t xml:space="preserve">Table 3-1 – </w:t>
        </w:r>
        <w:r w:rsidRPr="0077608F">
          <w:rPr>
            <w:rStyle w:val="Hyperlink"/>
            <w:rFonts w:cs="Arial"/>
            <w:noProof/>
          </w:rPr>
          <w:t>Šabac</w:t>
        </w:r>
        <w:r w:rsidRPr="0077608F">
          <w:rPr>
            <w:rStyle w:val="Hyperlink"/>
            <w:noProof/>
          </w:rPr>
          <w:t xml:space="preserve"> Residential Buildings Energy Efficiency Project stakeholders</w:t>
        </w:r>
        <w:r>
          <w:rPr>
            <w:noProof/>
          </w:rPr>
          <w:tab/>
        </w:r>
        <w:r>
          <w:rPr>
            <w:noProof/>
          </w:rPr>
          <w:fldChar w:fldCharType="begin"/>
        </w:r>
        <w:r>
          <w:rPr>
            <w:noProof/>
          </w:rPr>
          <w:instrText xml:space="preserve"> PAGEREF _Toc12978099 \h </w:instrText>
        </w:r>
        <w:r>
          <w:rPr>
            <w:noProof/>
          </w:rPr>
        </w:r>
        <w:r>
          <w:rPr>
            <w:noProof/>
          </w:rPr>
          <w:fldChar w:fldCharType="separate"/>
        </w:r>
        <w:r w:rsidR="00855FEF">
          <w:rPr>
            <w:noProof/>
          </w:rPr>
          <w:t>6</w:t>
        </w:r>
        <w:r>
          <w:rPr>
            <w:noProof/>
          </w:rPr>
          <w:fldChar w:fldCharType="end"/>
        </w:r>
      </w:hyperlink>
    </w:p>
    <w:p w14:paraId="22250AA1" w14:textId="40734026" w:rsidR="007A558B" w:rsidRDefault="00734A1D">
      <w:pPr>
        <w:pStyle w:val="TableofFigures"/>
        <w:rPr>
          <w:rFonts w:asciiTheme="minorHAnsi" w:eastAsiaTheme="minorEastAsia" w:hAnsiTheme="minorHAnsi"/>
          <w:noProof/>
          <w:sz w:val="22"/>
          <w:lang w:eastAsia="en-GB"/>
        </w:rPr>
      </w:pPr>
      <w:hyperlink w:anchor="_Toc12978100" w:history="1">
        <w:r w:rsidR="007A558B" w:rsidRPr="0077608F">
          <w:rPr>
            <w:rStyle w:val="Hyperlink"/>
            <w:noProof/>
          </w:rPr>
          <w:t xml:space="preserve">Table 4-1 – Contractor’s E&amp;S actions for before and during construction for the </w:t>
        </w:r>
        <w:r w:rsidR="007A558B" w:rsidRPr="0077608F">
          <w:rPr>
            <w:rStyle w:val="Hyperlink"/>
            <w:rFonts w:cs="Arial"/>
            <w:noProof/>
          </w:rPr>
          <w:t>Šabac</w:t>
        </w:r>
        <w:r w:rsidR="007A558B" w:rsidRPr="0077608F">
          <w:rPr>
            <w:rStyle w:val="Hyperlink"/>
            <w:noProof/>
          </w:rPr>
          <w:t xml:space="preserve"> Residential Buildings Energy Efficiency Project</w:t>
        </w:r>
        <w:r w:rsidR="007A558B">
          <w:rPr>
            <w:noProof/>
          </w:rPr>
          <w:tab/>
        </w:r>
        <w:r w:rsidR="007A558B">
          <w:rPr>
            <w:noProof/>
          </w:rPr>
          <w:fldChar w:fldCharType="begin"/>
        </w:r>
        <w:r w:rsidR="007A558B">
          <w:rPr>
            <w:noProof/>
          </w:rPr>
          <w:instrText xml:space="preserve"> PAGEREF _Toc12978100 \h </w:instrText>
        </w:r>
        <w:r w:rsidR="007A558B">
          <w:rPr>
            <w:noProof/>
          </w:rPr>
        </w:r>
        <w:r w:rsidR="007A558B">
          <w:rPr>
            <w:noProof/>
          </w:rPr>
          <w:fldChar w:fldCharType="separate"/>
        </w:r>
        <w:r w:rsidR="00855FEF">
          <w:rPr>
            <w:noProof/>
          </w:rPr>
          <w:t>11</w:t>
        </w:r>
        <w:r w:rsidR="007A558B">
          <w:rPr>
            <w:noProof/>
          </w:rPr>
          <w:fldChar w:fldCharType="end"/>
        </w:r>
      </w:hyperlink>
    </w:p>
    <w:p w14:paraId="42DF7510" w14:textId="24937799" w:rsidR="007A558B" w:rsidRDefault="007A558B" w:rsidP="007A558B">
      <w:pPr>
        <w:tabs>
          <w:tab w:val="right" w:pos="9779"/>
        </w:tabs>
      </w:pPr>
      <w:r>
        <w:fldChar w:fldCharType="end"/>
      </w:r>
    </w:p>
    <w:p w14:paraId="77B2A5C9" w14:textId="5D419436" w:rsidR="007A558B" w:rsidRDefault="007A558B" w:rsidP="007A558B">
      <w:pPr>
        <w:pStyle w:val="TOCSubheaders"/>
        <w:tabs>
          <w:tab w:val="right" w:pos="9779"/>
        </w:tabs>
      </w:pPr>
      <w:bookmarkStart w:id="3" w:name="TOCFigures"/>
      <w:bookmarkEnd w:id="2"/>
      <w:r>
        <w:t>Figures</w:t>
      </w:r>
    </w:p>
    <w:p w14:paraId="61EE2298" w14:textId="511DB8E1" w:rsidR="007A558B" w:rsidRDefault="007A558B">
      <w:pPr>
        <w:pStyle w:val="TableofFigures"/>
        <w:rPr>
          <w:rFonts w:asciiTheme="minorHAnsi" w:eastAsiaTheme="minorEastAsia" w:hAnsiTheme="minorHAnsi"/>
          <w:noProof/>
          <w:sz w:val="22"/>
          <w:lang w:eastAsia="en-GB"/>
        </w:rPr>
      </w:pPr>
      <w:r>
        <w:fldChar w:fldCharType="begin"/>
      </w:r>
      <w:r>
        <w:instrText xml:space="preserve"> TOC \H \B MainDocument \C "FIGURE"  </w:instrText>
      </w:r>
      <w:r>
        <w:fldChar w:fldCharType="separate"/>
      </w:r>
      <w:hyperlink w:anchor="_Toc12978101" w:history="1">
        <w:r w:rsidRPr="00404766">
          <w:rPr>
            <w:rStyle w:val="Hyperlink"/>
            <w:noProof/>
          </w:rPr>
          <w:t>Figure 2-1 - Satellite View A of Benska Bare, Šabac</w:t>
        </w:r>
        <w:r>
          <w:rPr>
            <w:noProof/>
          </w:rPr>
          <w:tab/>
        </w:r>
        <w:r>
          <w:rPr>
            <w:noProof/>
          </w:rPr>
          <w:fldChar w:fldCharType="begin"/>
        </w:r>
        <w:r>
          <w:rPr>
            <w:noProof/>
          </w:rPr>
          <w:instrText xml:space="preserve"> PAGEREF _Toc12978101 \h </w:instrText>
        </w:r>
        <w:r>
          <w:rPr>
            <w:noProof/>
          </w:rPr>
        </w:r>
        <w:r>
          <w:rPr>
            <w:noProof/>
          </w:rPr>
          <w:fldChar w:fldCharType="separate"/>
        </w:r>
        <w:r w:rsidR="00855FEF">
          <w:rPr>
            <w:noProof/>
          </w:rPr>
          <w:t>4</w:t>
        </w:r>
        <w:r>
          <w:rPr>
            <w:noProof/>
          </w:rPr>
          <w:fldChar w:fldCharType="end"/>
        </w:r>
      </w:hyperlink>
    </w:p>
    <w:p w14:paraId="07B216DC" w14:textId="4E735C6B" w:rsidR="007A558B" w:rsidRDefault="00734A1D">
      <w:pPr>
        <w:pStyle w:val="TableofFigures"/>
        <w:rPr>
          <w:rFonts w:asciiTheme="minorHAnsi" w:eastAsiaTheme="minorEastAsia" w:hAnsiTheme="minorHAnsi"/>
          <w:noProof/>
          <w:sz w:val="22"/>
          <w:lang w:eastAsia="en-GB"/>
        </w:rPr>
      </w:pPr>
      <w:hyperlink w:anchor="_Toc12978102" w:history="1">
        <w:r w:rsidR="007A558B" w:rsidRPr="00404766">
          <w:rPr>
            <w:rStyle w:val="Hyperlink"/>
            <w:noProof/>
          </w:rPr>
          <w:t>Figure 2-2 - Satellite View B of Benska Bare, Šabac</w:t>
        </w:r>
        <w:r w:rsidR="007A558B">
          <w:rPr>
            <w:noProof/>
          </w:rPr>
          <w:tab/>
        </w:r>
        <w:r w:rsidR="007A558B">
          <w:rPr>
            <w:noProof/>
          </w:rPr>
          <w:fldChar w:fldCharType="begin"/>
        </w:r>
        <w:r w:rsidR="007A558B">
          <w:rPr>
            <w:noProof/>
          </w:rPr>
          <w:instrText xml:space="preserve"> PAGEREF _Toc12978102 \h </w:instrText>
        </w:r>
        <w:r w:rsidR="007A558B">
          <w:rPr>
            <w:noProof/>
          </w:rPr>
        </w:r>
        <w:r w:rsidR="007A558B">
          <w:rPr>
            <w:noProof/>
          </w:rPr>
          <w:fldChar w:fldCharType="separate"/>
        </w:r>
        <w:r w:rsidR="00855FEF">
          <w:rPr>
            <w:noProof/>
          </w:rPr>
          <w:t>5</w:t>
        </w:r>
        <w:r w:rsidR="007A558B">
          <w:rPr>
            <w:noProof/>
          </w:rPr>
          <w:fldChar w:fldCharType="end"/>
        </w:r>
      </w:hyperlink>
    </w:p>
    <w:p w14:paraId="5B59E1D9" w14:textId="44ADFDCB" w:rsidR="007A558B" w:rsidRDefault="007A558B" w:rsidP="007A558B">
      <w:pPr>
        <w:tabs>
          <w:tab w:val="right" w:pos="9779"/>
        </w:tabs>
      </w:pPr>
      <w:r>
        <w:lastRenderedPageBreak/>
        <w:fldChar w:fldCharType="end"/>
      </w:r>
    </w:p>
    <w:bookmarkEnd w:id="1"/>
    <w:bookmarkEnd w:id="3"/>
    <w:p w14:paraId="6CA9F184" w14:textId="1B8F165E" w:rsidR="0022389F" w:rsidRPr="00665295" w:rsidRDefault="0022389F" w:rsidP="00F51A5F">
      <w:pPr>
        <w:pStyle w:val="NoSpacing"/>
      </w:pPr>
    </w:p>
    <w:p w14:paraId="4EA33BAE" w14:textId="77777777" w:rsidR="000C39E2" w:rsidRPr="00665295" w:rsidRDefault="000C39E2" w:rsidP="00F51A5F">
      <w:pPr>
        <w:pStyle w:val="NoSpacing"/>
      </w:pPr>
      <w:bookmarkStart w:id="4" w:name="BeforeFirstPage"/>
      <w:bookmarkEnd w:id="4"/>
    </w:p>
    <w:p w14:paraId="67355D3F" w14:textId="77777777" w:rsidR="000C39E2" w:rsidRPr="00665295" w:rsidRDefault="000C39E2" w:rsidP="0057000A">
      <w:pPr>
        <w:sectPr w:rsidR="000C39E2" w:rsidRPr="00665295" w:rsidSect="00CA2ABA">
          <w:headerReference w:type="even" r:id="rId25"/>
          <w:headerReference w:type="default" r:id="rId26"/>
          <w:footerReference w:type="even" r:id="rId27"/>
          <w:footerReference w:type="default" r:id="rId28"/>
          <w:pgSz w:w="11906" w:h="16838" w:code="9"/>
          <w:pgMar w:top="1701" w:right="709" w:bottom="1701" w:left="1418" w:header="567" w:footer="567" w:gutter="0"/>
          <w:cols w:space="708"/>
          <w:docGrid w:linePitch="360"/>
        </w:sectPr>
      </w:pPr>
    </w:p>
    <w:p w14:paraId="05472E54" w14:textId="77777777" w:rsidR="00EF6B1C" w:rsidRPr="00665295" w:rsidRDefault="00C31C6A" w:rsidP="00E44245">
      <w:pPr>
        <w:pStyle w:val="Heading1"/>
      </w:pPr>
      <w:bookmarkStart w:id="5" w:name="xchp0001"/>
      <w:bookmarkStart w:id="6" w:name="_Toc12978085"/>
      <w:bookmarkStart w:id="7" w:name="MainDocument"/>
      <w:bookmarkEnd w:id="5"/>
      <w:r w:rsidRPr="00665295">
        <w:lastRenderedPageBreak/>
        <w:t>Introduction</w:t>
      </w:r>
      <w:bookmarkEnd w:id="6"/>
    </w:p>
    <w:p w14:paraId="7B09FA3B" w14:textId="49477AE8" w:rsidR="00235AFB" w:rsidRPr="00665295" w:rsidRDefault="00235AFB" w:rsidP="00235AFB">
      <w:pPr>
        <w:rPr>
          <w:rFonts w:cs="Arial"/>
        </w:rPr>
      </w:pPr>
      <w:r w:rsidRPr="00665295">
        <w:rPr>
          <w:rFonts w:cs="Arial"/>
        </w:rPr>
        <w:t xml:space="preserve">The District Heating Company (“Toplana-Šabac”) of the City of Šabac approached the European Bank for Reconstruction and Development (EBRD or the “Bank”) with the request to finance an energy efficiency improvement programme in the City. This programme is for the implementation of energy efficiency measures in 40 residential buildings (private </w:t>
      </w:r>
      <w:r w:rsidR="001877B3" w:rsidRPr="00665295">
        <w:rPr>
          <w:rFonts w:cs="Arial"/>
        </w:rPr>
        <w:t>apartments</w:t>
      </w:r>
      <w:r w:rsidRPr="00665295">
        <w:rPr>
          <w:rFonts w:cs="Arial"/>
        </w:rPr>
        <w:t>), including insulation measures and introduction of thermostatic valves and heat allocators. The 40 buildings have been provisionally selected, with some preliminary technical studies completed and a work program for each building available.</w:t>
      </w:r>
    </w:p>
    <w:p w14:paraId="03F51631" w14:textId="3C5BD0B5" w:rsidR="00235AFB" w:rsidRPr="00665295" w:rsidRDefault="00235AFB" w:rsidP="0099361A">
      <w:pPr>
        <w:rPr>
          <w:rFonts w:cs="Arial"/>
        </w:rPr>
      </w:pPr>
      <w:r w:rsidRPr="00665295">
        <w:rPr>
          <w:rFonts w:cs="Arial"/>
        </w:rPr>
        <w:t xml:space="preserve">Situated on the right banks of the river Sava in western Serbia, Šabac is the economic and cultural centre of Mačva and Podrinje regions. In the City, District Heating (DH) is solely provided by “Toplana-Šabac” (the “DH company”), the public utility company for the production and distribution of thermal energy. Wholly owned by the City, the district heating in Šabac is one of the </w:t>
      </w:r>
      <w:r w:rsidR="001877B3" w:rsidRPr="00665295">
        <w:rPr>
          <w:rFonts w:cs="Arial"/>
        </w:rPr>
        <w:t>most advanced systems in Serbia</w:t>
      </w:r>
      <w:r w:rsidRPr="00665295">
        <w:rPr>
          <w:rFonts w:cs="Arial"/>
        </w:rPr>
        <w:t xml:space="preserve">. </w:t>
      </w:r>
    </w:p>
    <w:p w14:paraId="399E3319" w14:textId="77777777" w:rsidR="003160A2" w:rsidRPr="00665295" w:rsidRDefault="003160A2" w:rsidP="003160A2">
      <w:pPr>
        <w:pStyle w:val="Heading2"/>
      </w:pPr>
      <w:bookmarkStart w:id="8" w:name="_Toc12978086"/>
      <w:r w:rsidRPr="00665295">
        <w:t>Scope</w:t>
      </w:r>
      <w:bookmarkEnd w:id="8"/>
      <w:r w:rsidRPr="00665295">
        <w:t xml:space="preserve"> </w:t>
      </w:r>
    </w:p>
    <w:p w14:paraId="051B2638" w14:textId="6B8E2290" w:rsidR="00A471E4" w:rsidRPr="00665295" w:rsidRDefault="00380BF4" w:rsidP="00A471E4">
      <w:pPr>
        <w:pStyle w:val="BodyText"/>
      </w:pPr>
      <w:r w:rsidRPr="00665295">
        <w:t>This Environmental and Social Management P</w:t>
      </w:r>
      <w:r w:rsidR="00A471E4" w:rsidRPr="00665295">
        <w:t xml:space="preserve">lan </w:t>
      </w:r>
      <w:r w:rsidR="002D534B" w:rsidRPr="00665295">
        <w:t xml:space="preserve">(ESMP) </w:t>
      </w:r>
      <w:r w:rsidRPr="00665295">
        <w:t>has been</w:t>
      </w:r>
      <w:r w:rsidR="00A471E4" w:rsidRPr="00665295">
        <w:t xml:space="preserve"> developed </w:t>
      </w:r>
      <w:r w:rsidR="00BE43F7" w:rsidRPr="00665295">
        <w:t xml:space="preserve">to avoid or mitigate </w:t>
      </w:r>
      <w:r w:rsidR="00A471E4" w:rsidRPr="00665295">
        <w:t xml:space="preserve">potential temporary disruptions and nuisance caused by the project construction </w:t>
      </w:r>
      <w:r w:rsidR="00BE43F7" w:rsidRPr="00665295">
        <w:t>and implementation</w:t>
      </w:r>
      <w:r w:rsidR="009B5FFF" w:rsidRPr="00665295">
        <w:t xml:space="preserve">. It also provides information on the </w:t>
      </w:r>
      <w:r w:rsidR="00A471E4" w:rsidRPr="00665295">
        <w:t xml:space="preserve">appropriate disclosure of information on the planned rehabilitation works to the affected persons.  </w:t>
      </w:r>
    </w:p>
    <w:p w14:paraId="6DC0CA5E" w14:textId="38DBF094" w:rsidR="00D67A0A" w:rsidRPr="00665295" w:rsidRDefault="002D534B" w:rsidP="00A471E4">
      <w:pPr>
        <w:pStyle w:val="BodyText"/>
      </w:pPr>
      <w:r w:rsidRPr="00665295">
        <w:t xml:space="preserve">This document outlines what environmental and social (E&amp;S) mitigation measures must be followed during the construction phase of this project. After providing a brief overview of the project and its management structure, the document presents a table of E&amp;S actions that will be the responsibility of the </w:t>
      </w:r>
      <w:r w:rsidR="00B8393C" w:rsidRPr="00665295">
        <w:t>c</w:t>
      </w:r>
      <w:r w:rsidRPr="00665295">
        <w:t>ontractor(s) engaged on this project</w:t>
      </w:r>
      <w:r w:rsidR="00595BFE" w:rsidRPr="00665295">
        <w:t xml:space="preserve"> to address</w:t>
      </w:r>
      <w:r w:rsidRPr="00665295">
        <w:t xml:space="preserve">. The </w:t>
      </w:r>
      <w:r w:rsidR="00595BFE" w:rsidRPr="00665295">
        <w:t xml:space="preserve">Contractor’s </w:t>
      </w:r>
      <w:r w:rsidRPr="00665295">
        <w:t>Construction Environmental and Social Management Plan (CE</w:t>
      </w:r>
      <w:r w:rsidR="00873A80">
        <w:t>S</w:t>
      </w:r>
      <w:r w:rsidRPr="00665295">
        <w:t xml:space="preserve">MP) will be based on this document.  </w:t>
      </w:r>
    </w:p>
    <w:p w14:paraId="7D95E78A" w14:textId="14231D71" w:rsidR="003160A2" w:rsidRPr="00665295" w:rsidRDefault="002D534B" w:rsidP="003160A2">
      <w:r w:rsidRPr="00665295">
        <w:t>Overall, t</w:t>
      </w:r>
      <w:r w:rsidR="003160A2" w:rsidRPr="00665295">
        <w:t xml:space="preserve">he aims of this </w:t>
      </w:r>
      <w:r w:rsidRPr="00665295">
        <w:t>ESMP</w:t>
      </w:r>
      <w:r w:rsidR="003160A2" w:rsidRPr="00665295">
        <w:t xml:space="preserve"> are to:</w:t>
      </w:r>
    </w:p>
    <w:p w14:paraId="7AE097FC" w14:textId="77777777" w:rsidR="003160A2" w:rsidRPr="00665295" w:rsidRDefault="003160A2" w:rsidP="003160A2">
      <w:pPr>
        <w:pStyle w:val="ListBullet"/>
      </w:pPr>
      <w:r w:rsidRPr="00665295">
        <w:t xml:space="preserve">Identify the key environmental and social issues or sensitivities related to the Project; </w:t>
      </w:r>
    </w:p>
    <w:p w14:paraId="15338C52" w14:textId="77777777" w:rsidR="003160A2" w:rsidRPr="00665295" w:rsidRDefault="003160A2" w:rsidP="003160A2">
      <w:pPr>
        <w:pStyle w:val="ListBullet"/>
      </w:pPr>
      <w:r w:rsidRPr="00665295">
        <w:t xml:space="preserve">Describe the mitigation measures and show how the effectiveness of the mitigation will be monitored; </w:t>
      </w:r>
    </w:p>
    <w:p w14:paraId="759ADD4F" w14:textId="77777777" w:rsidR="003160A2" w:rsidRPr="00665295" w:rsidRDefault="003160A2" w:rsidP="003160A2">
      <w:pPr>
        <w:pStyle w:val="ListBullet"/>
      </w:pPr>
      <w:r w:rsidRPr="00665295">
        <w:t>Ensure that the program will be developed and operated according to requirements EBRD and the EU;</w:t>
      </w:r>
    </w:p>
    <w:p w14:paraId="51291064" w14:textId="77777777" w:rsidR="003160A2" w:rsidRPr="00665295" w:rsidRDefault="003160A2" w:rsidP="003160A2">
      <w:pPr>
        <w:pStyle w:val="ListBullet"/>
      </w:pPr>
      <w:r w:rsidRPr="00665295">
        <w:t xml:space="preserve">Ensure that the programme will comply with relevant </w:t>
      </w:r>
      <w:r w:rsidR="0082133A" w:rsidRPr="00665295">
        <w:t>Serbian</w:t>
      </w:r>
      <w:r w:rsidRPr="00665295">
        <w:t xml:space="preserve"> environmental legislation and other corporate and Lender requirements throughout its construction </w:t>
      </w:r>
      <w:r w:rsidR="0082133A" w:rsidRPr="00665295">
        <w:t>phase</w:t>
      </w:r>
      <w:r w:rsidRPr="00665295">
        <w:t xml:space="preserve">; </w:t>
      </w:r>
    </w:p>
    <w:p w14:paraId="2F66AD5D" w14:textId="29D921E4" w:rsidR="003160A2" w:rsidRPr="00665295" w:rsidRDefault="003160A2" w:rsidP="003160A2">
      <w:pPr>
        <w:pStyle w:val="ListBullet"/>
      </w:pPr>
      <w:r w:rsidRPr="00665295">
        <w:t xml:space="preserve">Identify roles and responsibilities </w:t>
      </w:r>
      <w:r w:rsidR="002D534B" w:rsidRPr="00665295">
        <w:t>for these actions</w:t>
      </w:r>
      <w:r w:rsidRPr="00665295">
        <w:t>; and</w:t>
      </w:r>
    </w:p>
    <w:p w14:paraId="111584E1" w14:textId="77777777" w:rsidR="003160A2" w:rsidRPr="00665295" w:rsidRDefault="003160A2" w:rsidP="003160A2">
      <w:pPr>
        <w:pStyle w:val="ListBullet"/>
      </w:pPr>
      <w:r w:rsidRPr="00665295">
        <w:t>Propose mechanisms for monitoring compliance.</w:t>
      </w:r>
    </w:p>
    <w:p w14:paraId="0CC35AE0" w14:textId="77777777" w:rsidR="002D534B" w:rsidRPr="00665295" w:rsidRDefault="003160A2" w:rsidP="003160A2">
      <w:r w:rsidRPr="00665295">
        <w:t xml:space="preserve">The ESMP has been prepared to identify the environmental and social management and mitigation actions required to implement the Project with the requirements of EBRD’s Performance Requirements and applicable </w:t>
      </w:r>
      <w:r w:rsidR="00AB3729" w:rsidRPr="00665295">
        <w:t>Serbian</w:t>
      </w:r>
      <w:r w:rsidRPr="00665295">
        <w:t xml:space="preserve"> legislation. The ESMP sets out the management controls and measures required to mitigate the potential environmental and social impacts</w:t>
      </w:r>
      <w:r w:rsidR="00AB3729" w:rsidRPr="00665295">
        <w:t xml:space="preserve"> that were identified in the ESDD report</w:t>
      </w:r>
      <w:r w:rsidRPr="00665295">
        <w:t xml:space="preserve"> through various designed plans, programmes, specifications and guidelines. </w:t>
      </w:r>
    </w:p>
    <w:p w14:paraId="7F2E0839" w14:textId="369FABC4" w:rsidR="003160A2" w:rsidRPr="00665295" w:rsidRDefault="003160A2" w:rsidP="003160A2">
      <w:r w:rsidRPr="00665295">
        <w:t xml:space="preserve">The potential impacts and associated mitigation measures and management procedures in this ESMP are based on the information and assessments </w:t>
      </w:r>
      <w:r w:rsidR="00E324BE" w:rsidRPr="00665295">
        <w:t xml:space="preserve">identified in the </w:t>
      </w:r>
      <w:r w:rsidR="008F6BA1" w:rsidRPr="00665295">
        <w:t>d</w:t>
      </w:r>
      <w:r w:rsidR="00E324BE" w:rsidRPr="00665295">
        <w:t xml:space="preserve">ue diligence carried out by </w:t>
      </w:r>
      <w:r w:rsidR="00873A80">
        <w:lastRenderedPageBreak/>
        <w:t xml:space="preserve">the </w:t>
      </w:r>
      <w:r w:rsidR="00115A9C" w:rsidRPr="00665295">
        <w:t>EBRD</w:t>
      </w:r>
      <w:r w:rsidR="00E324BE" w:rsidRPr="00665295">
        <w:t xml:space="preserve">, and in line with the </w:t>
      </w:r>
      <w:r w:rsidRPr="00665295">
        <w:t>Environmental Social Action Plan (ESAP) prepa</w:t>
      </w:r>
      <w:r w:rsidR="004032BF" w:rsidRPr="00665295">
        <w:t>red for the Project</w:t>
      </w:r>
      <w:r w:rsidR="00E324BE" w:rsidRPr="00665295">
        <w:t xml:space="preserve"> in </w:t>
      </w:r>
      <w:r w:rsidR="004032BF" w:rsidRPr="00665295">
        <w:t>2019</w:t>
      </w:r>
      <w:r w:rsidRPr="00665295">
        <w:t>.</w:t>
      </w:r>
      <w:r w:rsidR="00115A9C" w:rsidRPr="00665295">
        <w:t xml:space="preserve"> T</w:t>
      </w:r>
      <w:r w:rsidRPr="00665295">
        <w:t>his ESMP detail</w:t>
      </w:r>
      <w:r w:rsidR="00115A9C" w:rsidRPr="00665295">
        <w:t>s</w:t>
      </w:r>
      <w:r w:rsidRPr="00665295">
        <w:t xml:space="preserve"> the environmental and social management procedures and mitigation </w:t>
      </w:r>
      <w:r w:rsidR="00E324BE" w:rsidRPr="00665295">
        <w:t>/</w:t>
      </w:r>
      <w:r w:rsidRPr="00665295">
        <w:t xml:space="preserve"> monitoring measures required to complete actions identified in the ESAP.</w:t>
      </w:r>
    </w:p>
    <w:p w14:paraId="23FE8156" w14:textId="0EFF8146" w:rsidR="003160A2" w:rsidRPr="00665295" w:rsidRDefault="003160A2" w:rsidP="003160A2">
      <w:r w:rsidRPr="00665295">
        <w:t>I</w:t>
      </w:r>
      <w:r w:rsidR="004032BF" w:rsidRPr="00665295">
        <w:t xml:space="preserve">n addition, for this project a </w:t>
      </w:r>
      <w:r w:rsidRPr="00665295">
        <w:t xml:space="preserve">Stakeholder Engagement Plan (SEP) </w:t>
      </w:r>
      <w:r w:rsidR="004032BF" w:rsidRPr="00665295">
        <w:t xml:space="preserve">has been prepared </w:t>
      </w:r>
      <w:r w:rsidR="00115A9C" w:rsidRPr="00665295">
        <w:t xml:space="preserve">for </w:t>
      </w:r>
      <w:r w:rsidR="00115A9C" w:rsidRPr="00665295">
        <w:rPr>
          <w:rFonts w:cs="Arial"/>
        </w:rPr>
        <w:t>Toplana-Šabac</w:t>
      </w:r>
      <w:r w:rsidR="00C822BE" w:rsidRPr="00665295">
        <w:t>. The actions provided in this document will be organised by Toplana</w:t>
      </w:r>
      <w:r w:rsidR="00595BFE" w:rsidRPr="00665295">
        <w:rPr>
          <w:rFonts w:cs="Arial"/>
        </w:rPr>
        <w:t>-Šabac</w:t>
      </w:r>
      <w:r w:rsidR="00C822BE" w:rsidRPr="00665295">
        <w:t xml:space="preserve">, running alongside the </w:t>
      </w:r>
      <w:r w:rsidR="00B8393C" w:rsidRPr="00665295">
        <w:t>C</w:t>
      </w:r>
      <w:r w:rsidR="00C822BE" w:rsidRPr="00665295">
        <w:t xml:space="preserve">ontractor’s </w:t>
      </w:r>
      <w:r w:rsidRPr="00665295">
        <w:t xml:space="preserve">management and monitoring </w:t>
      </w:r>
      <w:r w:rsidR="00C822BE" w:rsidRPr="00665295">
        <w:t xml:space="preserve">tasks </w:t>
      </w:r>
      <w:r w:rsidRPr="00665295">
        <w:t>captured in this ESMP.</w:t>
      </w:r>
      <w:r w:rsidR="002A0536" w:rsidRPr="00665295">
        <w:t xml:space="preserve"> Any action in the SEP which involves the </w:t>
      </w:r>
      <w:r w:rsidR="00B8393C" w:rsidRPr="00665295">
        <w:t>c</w:t>
      </w:r>
      <w:r w:rsidR="002A0536" w:rsidRPr="00665295">
        <w:t xml:space="preserve">ontractor(s) are also mentioned in this ESMP. </w:t>
      </w:r>
    </w:p>
    <w:p w14:paraId="75B47D75" w14:textId="7E30A88B" w:rsidR="00A471E4" w:rsidRPr="00665295" w:rsidRDefault="00380BF4" w:rsidP="004F7A53">
      <w:pPr>
        <w:pStyle w:val="BodyText"/>
      </w:pPr>
      <w:r w:rsidRPr="00665295">
        <w:t>Fully endorsed by Toplana-Sabac, the DH Company</w:t>
      </w:r>
      <w:r w:rsidR="00A471E4" w:rsidRPr="00665295">
        <w:t xml:space="preserve"> </w:t>
      </w:r>
      <w:r w:rsidRPr="00665295">
        <w:t>will ensure</w:t>
      </w:r>
      <w:r w:rsidR="00A471E4" w:rsidRPr="00665295">
        <w:t xml:space="preserve"> that the ESMP is implemented by the </w:t>
      </w:r>
      <w:r w:rsidR="00B8393C" w:rsidRPr="00665295">
        <w:t>C</w:t>
      </w:r>
      <w:r w:rsidRPr="00665295">
        <w:t>o</w:t>
      </w:r>
      <w:r w:rsidR="00A471E4" w:rsidRPr="00665295">
        <w:t xml:space="preserve">ntractors by integrating the ESMP in the tendering and contractual documents. The ESMP will </w:t>
      </w:r>
      <w:r w:rsidRPr="00665295">
        <w:t xml:space="preserve">ensure </w:t>
      </w:r>
      <w:r w:rsidR="00B8393C" w:rsidRPr="00665295">
        <w:t>c</w:t>
      </w:r>
      <w:r w:rsidR="00A471E4" w:rsidRPr="00665295">
        <w:t>ontractors adhere to and adopt good construction practices and environmental, health and safety and social standards in line with the Bank's PRs.</w:t>
      </w:r>
    </w:p>
    <w:p w14:paraId="283DDAB4" w14:textId="77777777" w:rsidR="003B3466" w:rsidRPr="00665295" w:rsidRDefault="004032BF" w:rsidP="004032BF">
      <w:pPr>
        <w:pStyle w:val="Heading2"/>
      </w:pPr>
      <w:bookmarkStart w:id="9" w:name="_Toc12978087"/>
      <w:r w:rsidRPr="00665295">
        <w:t>Intended USers</w:t>
      </w:r>
      <w:bookmarkEnd w:id="9"/>
    </w:p>
    <w:p w14:paraId="67FC0620" w14:textId="756B48A7" w:rsidR="004032BF" w:rsidRPr="00665295" w:rsidRDefault="004032BF" w:rsidP="004032BF">
      <w:r w:rsidRPr="00665295">
        <w:t>The aim of this document is to communicate to the Project Team (</w:t>
      </w:r>
      <w:r w:rsidR="00C822BE" w:rsidRPr="00665295">
        <w:t xml:space="preserve">particularly </w:t>
      </w:r>
      <w:r w:rsidR="00B8393C" w:rsidRPr="00665295">
        <w:t>c</w:t>
      </w:r>
      <w:r w:rsidRPr="00665295">
        <w:t>ontractors and potential sub-contractors), the potential environmental and social issues associated with the proposed scheme and the procedures and mitigation measures that are required to be implemented.</w:t>
      </w:r>
    </w:p>
    <w:p w14:paraId="4A83F88E" w14:textId="77777777" w:rsidR="004032BF" w:rsidRPr="00665295" w:rsidRDefault="004032BF" w:rsidP="004032BF">
      <w:r w:rsidRPr="00665295">
        <w:t>The Project Team will utilise this ESMP during project execution to achieve appropriate and effective environmental and social management.</w:t>
      </w:r>
    </w:p>
    <w:p w14:paraId="111D2199" w14:textId="0D14812F" w:rsidR="00990523" w:rsidRPr="00665295" w:rsidRDefault="009B5FFF" w:rsidP="0099361A">
      <w:pPr>
        <w:rPr>
          <w:rFonts w:cs="Arial"/>
        </w:rPr>
      </w:pPr>
      <w:r w:rsidRPr="00665295">
        <w:rPr>
          <w:rFonts w:cs="Arial"/>
        </w:rPr>
        <w:t xml:space="preserve">Contact details </w:t>
      </w:r>
      <w:r w:rsidR="00C822BE" w:rsidRPr="00665295">
        <w:rPr>
          <w:rFonts w:cs="Arial"/>
        </w:rPr>
        <w:t>for Toplana-Šabac</w:t>
      </w:r>
      <w:r w:rsidRPr="00665295">
        <w:rPr>
          <w:rFonts w:cs="Arial"/>
        </w:rPr>
        <w:t xml:space="preserve"> are as follows:</w:t>
      </w:r>
    </w:p>
    <w:p w14:paraId="2874CCE0" w14:textId="0F501195" w:rsidR="009B5FFF" w:rsidRPr="00665295" w:rsidRDefault="009B5FFF" w:rsidP="009B5FFF">
      <w:pPr>
        <w:rPr>
          <w:rFonts w:cs="Arial"/>
          <w:b/>
        </w:rPr>
      </w:pPr>
      <w:r w:rsidRPr="00665295">
        <w:rPr>
          <w:rFonts w:cs="Arial"/>
          <w:b/>
        </w:rPr>
        <w:t xml:space="preserve">Public Utility Company “Toplana-Šabac”, the </w:t>
      </w:r>
      <w:r w:rsidR="00595BFE" w:rsidRPr="00665295">
        <w:rPr>
          <w:rFonts w:cs="Arial"/>
          <w:b/>
        </w:rPr>
        <w:t>Š</w:t>
      </w:r>
      <w:r w:rsidRPr="00665295">
        <w:rPr>
          <w:rFonts w:cs="Arial"/>
          <w:b/>
        </w:rPr>
        <w:t>abac District Heating Company</w:t>
      </w:r>
    </w:p>
    <w:p w14:paraId="23E47B01" w14:textId="77777777" w:rsidR="009B5FFF" w:rsidRPr="00665295" w:rsidRDefault="009B5FFF" w:rsidP="009B5FFF">
      <w:pPr>
        <w:rPr>
          <w:rFonts w:cs="Arial"/>
        </w:rPr>
      </w:pPr>
      <w:r w:rsidRPr="00665295">
        <w:rPr>
          <w:rFonts w:cs="Arial"/>
        </w:rPr>
        <w:t>Name: Slobodan Jerotic, CEO</w:t>
      </w:r>
    </w:p>
    <w:p w14:paraId="0F4F8FBC" w14:textId="77777777" w:rsidR="009B5FFF" w:rsidRPr="00665295" w:rsidRDefault="009B5FFF" w:rsidP="009B5FFF">
      <w:pPr>
        <w:rPr>
          <w:rFonts w:cs="Arial"/>
        </w:rPr>
      </w:pPr>
      <w:r w:rsidRPr="00665295">
        <w:rPr>
          <w:rFonts w:cs="Arial"/>
        </w:rPr>
        <w:t xml:space="preserve">Address - Djure Jakšića 1, Šabac, Serbia </w:t>
      </w:r>
    </w:p>
    <w:p w14:paraId="7A49E5E0" w14:textId="77777777" w:rsidR="009B5FFF" w:rsidRPr="00665295" w:rsidRDefault="009B5FFF" w:rsidP="009B5FFF">
      <w:pPr>
        <w:rPr>
          <w:rFonts w:cs="Arial"/>
        </w:rPr>
      </w:pPr>
      <w:r w:rsidRPr="00665295">
        <w:rPr>
          <w:rFonts w:cs="Arial"/>
        </w:rPr>
        <w:t>Telephone - +381(0)15342975</w:t>
      </w:r>
    </w:p>
    <w:p w14:paraId="0004C6A1" w14:textId="77777777" w:rsidR="009B5FFF" w:rsidRPr="00665295" w:rsidRDefault="009B5FFF" w:rsidP="009B5FFF">
      <w:pPr>
        <w:rPr>
          <w:rFonts w:cs="Arial"/>
        </w:rPr>
      </w:pPr>
      <w:r w:rsidRPr="00665295">
        <w:rPr>
          <w:rFonts w:cs="Arial"/>
        </w:rPr>
        <w:t>Email - slobodan.jerotic@sabac.org</w:t>
      </w:r>
      <w:r w:rsidRPr="00665295">
        <w:rPr>
          <w:rFonts w:cs="Arial"/>
        </w:rPr>
        <w:tab/>
      </w:r>
    </w:p>
    <w:p w14:paraId="43E32DE3" w14:textId="77777777" w:rsidR="004032BF" w:rsidRPr="00665295" w:rsidRDefault="004032BF" w:rsidP="004032BF">
      <w:pPr>
        <w:pStyle w:val="BodyText"/>
      </w:pPr>
    </w:p>
    <w:p w14:paraId="7D64302F" w14:textId="77777777" w:rsidR="00C31C6A" w:rsidRPr="00665295" w:rsidRDefault="00C31C6A" w:rsidP="00C31C6A">
      <w:pPr>
        <w:pStyle w:val="Heading1"/>
      </w:pPr>
      <w:bookmarkStart w:id="10" w:name="xchp0007"/>
      <w:bookmarkStart w:id="11" w:name="_Toc12978088"/>
      <w:bookmarkEnd w:id="10"/>
      <w:r w:rsidRPr="00665295">
        <w:lastRenderedPageBreak/>
        <w:t>SABAC RESIDENTIAL BUILDINGS - ENERGY EFFICIENCY PROJECT</w:t>
      </w:r>
      <w:bookmarkEnd w:id="11"/>
    </w:p>
    <w:p w14:paraId="0799694C" w14:textId="77777777" w:rsidR="00D27C34" w:rsidRPr="00665295" w:rsidRDefault="00D27C34" w:rsidP="00D27C34">
      <w:pPr>
        <w:pStyle w:val="Heading2"/>
      </w:pPr>
      <w:bookmarkStart w:id="12" w:name="_Toc12978089"/>
      <w:r w:rsidRPr="00665295">
        <w:t>Project Overview</w:t>
      </w:r>
      <w:bookmarkEnd w:id="12"/>
    </w:p>
    <w:p w14:paraId="421A4476" w14:textId="7E8EE547" w:rsidR="006A487D" w:rsidRPr="00665295" w:rsidRDefault="00C213E9" w:rsidP="00873A80">
      <w:r w:rsidRPr="00665295">
        <w:t xml:space="preserve">District Heating (DH) in </w:t>
      </w:r>
      <w:r w:rsidR="00177391" w:rsidRPr="00665295">
        <w:rPr>
          <w:rFonts w:cs="Arial"/>
        </w:rPr>
        <w:t>Šabac</w:t>
      </w:r>
      <w:r w:rsidRPr="00665295">
        <w:t xml:space="preserve"> is solely provided by the </w:t>
      </w:r>
      <w:r w:rsidR="00177391" w:rsidRPr="00665295">
        <w:rPr>
          <w:rFonts w:cs="Arial"/>
        </w:rPr>
        <w:t>Šabac</w:t>
      </w:r>
      <w:r w:rsidRPr="00665295">
        <w:t xml:space="preserve"> DH company “Toplana-Šabac”, (the “DH company”) wholly owned by the City. The City approached EBRD with the request to finance an energy efficiency improvement programme in the City. This is for the implementation of energy efficiency measures in 40 </w:t>
      </w:r>
      <w:r w:rsidR="006A487D" w:rsidRPr="00665295">
        <w:t xml:space="preserve">multi-storey </w:t>
      </w:r>
      <w:r w:rsidRPr="00665295">
        <w:t xml:space="preserve">residential buildings (private apartments), including insulation measures and introduction of thermostatic valves and heat allocators. </w:t>
      </w:r>
    </w:p>
    <w:p w14:paraId="2ABC5537" w14:textId="2541EDBE" w:rsidR="00C213E9" w:rsidRPr="00665295" w:rsidRDefault="00C213E9" w:rsidP="00C213E9">
      <w:r w:rsidRPr="00665295">
        <w:t>The 40 buildings have already been selected with some preliminary technical studies completed and a work program for each building available.</w:t>
      </w:r>
      <w:r w:rsidR="006A487D" w:rsidRPr="00665295">
        <w:t xml:space="preserve"> The </w:t>
      </w:r>
      <w:r w:rsidRPr="00665295">
        <w:t xml:space="preserve">selected buildings </w:t>
      </w:r>
      <w:r w:rsidR="006A487D" w:rsidRPr="00665295">
        <w:t xml:space="preserve">are all </w:t>
      </w:r>
      <w:r w:rsidR="0049532D" w:rsidRPr="00665295">
        <w:t>situated</w:t>
      </w:r>
      <w:r w:rsidR="006A487D" w:rsidRPr="00665295">
        <w:t xml:space="preserve"> </w:t>
      </w:r>
      <w:r w:rsidRPr="00665295">
        <w:t xml:space="preserve">in </w:t>
      </w:r>
      <w:r w:rsidR="006A487D" w:rsidRPr="00665295">
        <w:t xml:space="preserve">and around </w:t>
      </w:r>
      <w:r w:rsidRPr="00665295">
        <w:t xml:space="preserve">the densely populated </w:t>
      </w:r>
      <w:r w:rsidR="006A487D" w:rsidRPr="00665295">
        <w:t xml:space="preserve">area of </w:t>
      </w:r>
      <w:r w:rsidRPr="00665295">
        <w:t xml:space="preserve">Benska Bara, </w:t>
      </w:r>
      <w:r w:rsidR="0049532D" w:rsidRPr="00665295">
        <w:t>located</w:t>
      </w:r>
      <w:r w:rsidRPr="00665295">
        <w:t xml:space="preserve"> in the centre of </w:t>
      </w:r>
      <w:r w:rsidRPr="00665295">
        <w:rPr>
          <w:rFonts w:cs="Arial"/>
        </w:rPr>
        <w:t>Š</w:t>
      </w:r>
      <w:r w:rsidRPr="00665295">
        <w:t>abac. All selected buildings are connected to the central heating system.</w:t>
      </w:r>
    </w:p>
    <w:p w14:paraId="161DEC4F" w14:textId="77777777" w:rsidR="00C213E9" w:rsidRPr="00665295" w:rsidRDefault="00C213E9" w:rsidP="00C213E9">
      <w:r w:rsidRPr="00665295">
        <w:t>The proposed set of the Energy Efficiency (EE) measures includes two groups of actions:</w:t>
      </w:r>
    </w:p>
    <w:p w14:paraId="14FF5790" w14:textId="77777777" w:rsidR="00C213E9" w:rsidRPr="00665295" w:rsidRDefault="00C213E9" w:rsidP="00C213E9">
      <w:pPr>
        <w:pStyle w:val="ListBullet"/>
        <w:rPr>
          <w:rStyle w:val="Emphasis"/>
        </w:rPr>
      </w:pPr>
      <w:r w:rsidRPr="00665295">
        <w:rPr>
          <w:rStyle w:val="Emphasis"/>
        </w:rPr>
        <w:t>Civil engineering measure - thermal insulation of buildings by cladding of exterior walls</w:t>
      </w:r>
    </w:p>
    <w:p w14:paraId="22CEE005" w14:textId="77777777" w:rsidR="00C213E9" w:rsidRPr="00665295" w:rsidRDefault="00C213E9" w:rsidP="00C213E9">
      <w:r w:rsidRPr="00665295">
        <w:t>The external wall insulation system comprises a layered non-load method that encases the building preventing the unnecessary loss of heat. Typically, the building is first wrapped in high quality expanded polystyrene (EPS) products / boards fixed on the wall surfaces. These products will be of proven quality, in accordance with the applicable technical regulations and standards in Serbia. Once the boards are placed, water-resistant finished surface will be applied to achieve the required aesthetic appearance. Also included in this measure, is the rehabilitation of existing water drainage on the buildings and hydro-insulation on the building roofs.</w:t>
      </w:r>
    </w:p>
    <w:p w14:paraId="7574D5D6" w14:textId="77777777" w:rsidR="00C213E9" w:rsidRPr="00665295" w:rsidRDefault="00C213E9" w:rsidP="00C213E9">
      <w:r w:rsidRPr="00665295">
        <w:t xml:space="preserve">In addition to the benefits gain from the increased energy efficiency - savings between 50% and 55%, accompanied with the lesser consumption of fossil fuels and reduced emissions of greenhouse gases - it is expected that this measure would increase the properties’ value and improve the aesthetic value of the buildings and the district Benska Bara as a whole, making it more attractive in the real estate market. Finally, this measure is seen as an important incentive for the local economy. </w:t>
      </w:r>
    </w:p>
    <w:p w14:paraId="1E3C7186" w14:textId="77777777" w:rsidR="00C213E9" w:rsidRPr="00665295" w:rsidRDefault="00C213E9" w:rsidP="00C213E9">
      <w:pPr>
        <w:pStyle w:val="ListBullet"/>
        <w:rPr>
          <w:b/>
          <w:iCs/>
        </w:rPr>
      </w:pPr>
      <w:r w:rsidRPr="00665295">
        <w:rPr>
          <w:rStyle w:val="Emphasis"/>
        </w:rPr>
        <w:t>Control of heating systems in residential units</w:t>
      </w:r>
    </w:p>
    <w:p w14:paraId="0FDBE20C" w14:textId="77777777" w:rsidR="00C213E9" w:rsidRPr="00665295" w:rsidRDefault="00C213E9" w:rsidP="00C213E9">
      <w:r w:rsidRPr="00665295">
        <w:t>This group of EE measures includes introduction of thermostatic radiator valves and heat cost allocators in each residential unit.</w:t>
      </w:r>
    </w:p>
    <w:p w14:paraId="017B9AF7" w14:textId="77777777" w:rsidR="00C213E9" w:rsidRPr="00665295" w:rsidRDefault="00C213E9" w:rsidP="00C213E9">
      <w:pPr>
        <w:pStyle w:val="ListBullet2"/>
      </w:pPr>
      <w:r w:rsidRPr="00665295">
        <w:t>Introduction of thermostatic radiator valves (TRVs)</w:t>
      </w:r>
    </w:p>
    <w:p w14:paraId="7DF49678" w14:textId="77777777" w:rsidR="00C213E9" w:rsidRPr="00665295" w:rsidRDefault="00C213E9" w:rsidP="00C213E9">
      <w:r w:rsidRPr="00665295">
        <w:t>Thermostatic valves will be fitted to the individual radiators in the apartments to automatically regulate and maintain the room temperature, by changing the flow of hot water to the radiator. The key benefit of thermostatic valves is their energy saving potential by avoiding overheating commonly caused by manual valves. The use of thermostatic valves will contribute to the reduction of energy consumption and the increase of the energy efficiency of the existing heating systems in the selected buildings.</w:t>
      </w:r>
    </w:p>
    <w:p w14:paraId="2B3D8843" w14:textId="77777777" w:rsidR="00C213E9" w:rsidRPr="00665295" w:rsidRDefault="00C213E9" w:rsidP="00C213E9">
      <w:pPr>
        <w:pStyle w:val="ListBullet2"/>
      </w:pPr>
      <w:r w:rsidRPr="00665295">
        <w:t>Introduction of heat cost allocators</w:t>
      </w:r>
    </w:p>
    <w:p w14:paraId="72A12B5C" w14:textId="77777777" w:rsidR="00C31C6A" w:rsidRPr="00665295" w:rsidRDefault="00C213E9" w:rsidP="00C215B7">
      <w:r w:rsidRPr="00665295">
        <w:lastRenderedPageBreak/>
        <w:t xml:space="preserve">Electronic heat cost allocators will be attached on the individual radiators in the apartments to measure the individual heat consumption and enable it to be allocated to each household of the building. The heat consumption data will be transmitted via wireless technology to the </w:t>
      </w:r>
      <w:r w:rsidRPr="00665295">
        <w:rPr>
          <w:rFonts w:cs="Arial"/>
        </w:rPr>
        <w:t>Š</w:t>
      </w:r>
      <w:r w:rsidRPr="00665295">
        <w:t>abac District Heating Company’s billing system where a household bill will be generated for each apartment in the building, without any direct involvement of residents and property owners.</w:t>
      </w:r>
    </w:p>
    <w:p w14:paraId="0FFAE75C" w14:textId="77777777" w:rsidR="00C31C6A" w:rsidRPr="00665295" w:rsidRDefault="001E34EE" w:rsidP="001E34EE">
      <w:pPr>
        <w:pStyle w:val="Heading2"/>
      </w:pPr>
      <w:bookmarkStart w:id="13" w:name="_Toc12978090"/>
      <w:r w:rsidRPr="00665295">
        <w:t>Description of Project Environs</w:t>
      </w:r>
      <w:bookmarkEnd w:id="13"/>
      <w:r w:rsidRPr="00665295">
        <w:t xml:space="preserve"> </w:t>
      </w:r>
    </w:p>
    <w:p w14:paraId="278A631B" w14:textId="77777777" w:rsidR="007C5093" w:rsidRPr="00665295" w:rsidRDefault="007C5093" w:rsidP="007C5093">
      <w:pPr>
        <w:pStyle w:val="BodyText"/>
      </w:pPr>
      <w:r w:rsidRPr="00665295">
        <w:t xml:space="preserve">The loan will be used by Toplana-Šabac to introduce energy efficiency measures in approximately 40 residential buildings in Šabac. More buildings could be introduced, depending on the exact pricing of the efficiency measures. The 40 buildings currently shortlisted are in the area of Benska Bare (also known as Benska Bara) – a predominately residential area close to the city centre.  </w:t>
      </w:r>
    </w:p>
    <w:p w14:paraId="0308BC82" w14:textId="77777777" w:rsidR="007C5093" w:rsidRPr="00665295" w:rsidRDefault="007C5093" w:rsidP="007C5093">
      <w:pPr>
        <w:pStyle w:val="BodyText"/>
      </w:pPr>
      <w:r w:rsidRPr="00665295">
        <w:t xml:space="preserve">Satellite imagery of the area is shown in the figures below: </w:t>
      </w:r>
    </w:p>
    <w:tbl>
      <w:tblPr>
        <w:tblW w:w="0" w:type="auto"/>
        <w:tblLook w:val="04A0" w:firstRow="1" w:lastRow="0" w:firstColumn="1" w:lastColumn="0" w:noHBand="0" w:noVBand="1"/>
      </w:tblPr>
      <w:tblGrid>
        <w:gridCol w:w="8770"/>
        <w:gridCol w:w="1225"/>
      </w:tblGrid>
      <w:tr w:rsidR="007C5093" w:rsidRPr="00665295" w14:paraId="6FAAEADA" w14:textId="77777777" w:rsidTr="0099361A">
        <w:tc>
          <w:tcPr>
            <w:tcW w:w="9779" w:type="dxa"/>
            <w:gridSpan w:val="2"/>
          </w:tcPr>
          <w:p w14:paraId="01347576" w14:textId="5CBD13F2" w:rsidR="007C5093" w:rsidRPr="00665295" w:rsidRDefault="007C5093" w:rsidP="00831C2B">
            <w:pPr>
              <w:pStyle w:val="Caption"/>
              <w:rPr>
                <w:noProof/>
              </w:rPr>
            </w:pPr>
            <w:bookmarkStart w:id="14" w:name="_Toc8390919"/>
            <w:bookmarkStart w:id="15" w:name="_Toc8376629"/>
            <w:bookmarkStart w:id="16" w:name="_Toc9414836"/>
            <w:bookmarkStart w:id="17" w:name="_Toc10126308"/>
            <w:bookmarkStart w:id="18" w:name="_Toc10644792"/>
            <w:bookmarkStart w:id="19" w:name="_Toc12978101"/>
            <w:r w:rsidRPr="00665295">
              <w:rPr>
                <w:noProof/>
              </w:rPr>
              <w:t xml:space="preserve">Figure </w:t>
            </w:r>
            <w:r w:rsidRPr="00665295">
              <w:rPr>
                <w:noProof/>
              </w:rPr>
              <w:fldChar w:fldCharType="begin"/>
            </w:r>
            <w:r w:rsidRPr="00665295">
              <w:rPr>
                <w:noProof/>
              </w:rPr>
              <w:instrText xml:space="preserve"> STYLEREF 1 \s  </w:instrText>
            </w:r>
            <w:r w:rsidRPr="00665295">
              <w:rPr>
                <w:noProof/>
              </w:rPr>
              <w:fldChar w:fldCharType="separate"/>
            </w:r>
            <w:r w:rsidR="007A558B">
              <w:rPr>
                <w:noProof/>
              </w:rPr>
              <w:t>2</w:t>
            </w:r>
            <w:r w:rsidRPr="00665295">
              <w:rPr>
                <w:noProof/>
              </w:rPr>
              <w:fldChar w:fldCharType="end"/>
            </w:r>
            <w:r w:rsidRPr="00665295">
              <w:rPr>
                <w:noProof/>
              </w:rPr>
              <w:t>-</w:t>
            </w:r>
            <w:r w:rsidRPr="00665295">
              <w:rPr>
                <w:noProof/>
              </w:rPr>
              <w:fldChar w:fldCharType="begin"/>
            </w:r>
            <w:r w:rsidRPr="00665295">
              <w:rPr>
                <w:noProof/>
              </w:rPr>
              <w:instrText xml:space="preserve"> SEQ "Figure" \* ARABIC \s 1  </w:instrText>
            </w:r>
            <w:r w:rsidRPr="00665295">
              <w:rPr>
                <w:noProof/>
              </w:rPr>
              <w:fldChar w:fldCharType="separate"/>
            </w:r>
            <w:r w:rsidR="007A558B">
              <w:rPr>
                <w:noProof/>
              </w:rPr>
              <w:t>1</w:t>
            </w:r>
            <w:r w:rsidRPr="00665295">
              <w:rPr>
                <w:noProof/>
              </w:rPr>
              <w:fldChar w:fldCharType="end"/>
            </w:r>
            <w:r w:rsidRPr="00665295">
              <w:rPr>
                <w:noProof/>
              </w:rPr>
              <w:t xml:space="preserve"> - Satellite </w:t>
            </w:r>
            <w:r w:rsidR="003C039D" w:rsidRPr="00665295">
              <w:rPr>
                <w:noProof/>
              </w:rPr>
              <w:t>V</w:t>
            </w:r>
            <w:r w:rsidRPr="00665295">
              <w:rPr>
                <w:noProof/>
              </w:rPr>
              <w:t>iew A of Benska Bare, Šabac</w:t>
            </w:r>
            <w:bookmarkEnd w:id="14"/>
            <w:bookmarkEnd w:id="15"/>
            <w:bookmarkEnd w:id="16"/>
            <w:bookmarkEnd w:id="17"/>
            <w:bookmarkEnd w:id="18"/>
            <w:bookmarkEnd w:id="19"/>
          </w:p>
          <w:p w14:paraId="548AE61E" w14:textId="77777777" w:rsidR="007C5093" w:rsidRPr="00665295" w:rsidRDefault="007C5093" w:rsidP="00831C2B">
            <w:r w:rsidRPr="00665295">
              <w:rPr>
                <w:noProof/>
                <w:lang w:val="sr-Latn-RS" w:eastAsia="sr-Latn-RS"/>
              </w:rPr>
              <w:drawing>
                <wp:inline distT="0" distB="0" distL="0" distR="0" wp14:anchorId="1CAC8195" wp14:editId="32F1716B">
                  <wp:extent cx="5658579" cy="3313568"/>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a:ext>
                            </a:extLst>
                          </a:blip>
                          <a:stretch>
                            <a:fillRect/>
                          </a:stretch>
                        </pic:blipFill>
                        <pic:spPr>
                          <a:xfrm>
                            <a:off x="0" y="0"/>
                            <a:ext cx="5687545" cy="3330530"/>
                          </a:xfrm>
                          <a:prstGeom prst="rect">
                            <a:avLst/>
                          </a:prstGeom>
                        </pic:spPr>
                      </pic:pic>
                    </a:graphicData>
                  </a:graphic>
                </wp:inline>
              </w:drawing>
            </w:r>
          </w:p>
        </w:tc>
      </w:tr>
      <w:tr w:rsidR="007C5093" w:rsidRPr="00665295" w14:paraId="4412209B" w14:textId="77777777" w:rsidTr="0099361A">
        <w:tc>
          <w:tcPr>
            <w:tcW w:w="5566" w:type="dxa"/>
          </w:tcPr>
          <w:p w14:paraId="6347878D" w14:textId="7551BACB" w:rsidR="007C5093" w:rsidRPr="00665295" w:rsidRDefault="007C5093" w:rsidP="004961D3">
            <w:pPr>
              <w:pStyle w:val="Caption"/>
              <w:keepNext/>
              <w:rPr>
                <w:noProof/>
              </w:rPr>
            </w:pPr>
            <w:bookmarkStart w:id="20" w:name="_Toc8390921"/>
            <w:bookmarkStart w:id="21" w:name="_Toc9414838"/>
            <w:bookmarkStart w:id="22" w:name="_Toc10126310"/>
            <w:bookmarkStart w:id="23" w:name="_Toc10644793"/>
            <w:bookmarkStart w:id="24" w:name="_Toc12978102"/>
            <w:bookmarkStart w:id="25" w:name="_Toc8376631"/>
            <w:r w:rsidRPr="00665295">
              <w:rPr>
                <w:noProof/>
              </w:rPr>
              <w:lastRenderedPageBreak/>
              <w:t xml:space="preserve">Figure </w:t>
            </w:r>
            <w:r w:rsidRPr="00665295">
              <w:rPr>
                <w:noProof/>
              </w:rPr>
              <w:fldChar w:fldCharType="begin"/>
            </w:r>
            <w:r w:rsidRPr="00665295">
              <w:rPr>
                <w:noProof/>
              </w:rPr>
              <w:instrText xml:space="preserve"> STYLEREF 1 \s  </w:instrText>
            </w:r>
            <w:r w:rsidRPr="00665295">
              <w:rPr>
                <w:noProof/>
              </w:rPr>
              <w:fldChar w:fldCharType="separate"/>
            </w:r>
            <w:r w:rsidR="007A558B">
              <w:rPr>
                <w:noProof/>
              </w:rPr>
              <w:t>2</w:t>
            </w:r>
            <w:r w:rsidRPr="00665295">
              <w:rPr>
                <w:noProof/>
              </w:rPr>
              <w:fldChar w:fldCharType="end"/>
            </w:r>
            <w:r w:rsidRPr="00665295">
              <w:rPr>
                <w:noProof/>
              </w:rPr>
              <w:t>-</w:t>
            </w:r>
            <w:r w:rsidRPr="00665295">
              <w:rPr>
                <w:noProof/>
              </w:rPr>
              <w:fldChar w:fldCharType="begin"/>
            </w:r>
            <w:r w:rsidRPr="00665295">
              <w:rPr>
                <w:noProof/>
              </w:rPr>
              <w:instrText xml:space="preserve"> SEQ "Figure" \* ARABIC \s 1  </w:instrText>
            </w:r>
            <w:r w:rsidRPr="00665295">
              <w:rPr>
                <w:noProof/>
              </w:rPr>
              <w:fldChar w:fldCharType="separate"/>
            </w:r>
            <w:r w:rsidR="007A558B">
              <w:rPr>
                <w:noProof/>
              </w:rPr>
              <w:t>2</w:t>
            </w:r>
            <w:r w:rsidRPr="00665295">
              <w:rPr>
                <w:noProof/>
              </w:rPr>
              <w:fldChar w:fldCharType="end"/>
            </w:r>
            <w:r w:rsidR="004961D3" w:rsidRPr="00665295">
              <w:rPr>
                <w:noProof/>
              </w:rPr>
              <w:t xml:space="preserve"> - Satellite </w:t>
            </w:r>
            <w:r w:rsidR="003C039D" w:rsidRPr="00665295">
              <w:rPr>
                <w:noProof/>
              </w:rPr>
              <w:t>V</w:t>
            </w:r>
            <w:r w:rsidR="004961D3" w:rsidRPr="00665295">
              <w:rPr>
                <w:noProof/>
              </w:rPr>
              <w:t>iew B</w:t>
            </w:r>
            <w:r w:rsidRPr="00665295">
              <w:rPr>
                <w:noProof/>
              </w:rPr>
              <w:t xml:space="preserve"> of Benska Bare, Šabac</w:t>
            </w:r>
            <w:bookmarkEnd w:id="20"/>
            <w:bookmarkEnd w:id="21"/>
            <w:bookmarkEnd w:id="22"/>
            <w:bookmarkEnd w:id="23"/>
            <w:bookmarkEnd w:id="24"/>
          </w:p>
          <w:p w14:paraId="4A281A38" w14:textId="77777777" w:rsidR="007C5093" w:rsidRPr="00665295" w:rsidRDefault="007C5093" w:rsidP="00831C2B">
            <w:r w:rsidRPr="00665295">
              <w:rPr>
                <w:noProof/>
                <w:lang w:val="sr-Latn-RS" w:eastAsia="sr-Latn-RS"/>
              </w:rPr>
              <w:drawing>
                <wp:inline distT="0" distB="0" distL="0" distR="0" wp14:anchorId="1A91D7AE" wp14:editId="47E7443B">
                  <wp:extent cx="5432079" cy="3921317"/>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a:ext>
                            </a:extLst>
                          </a:blip>
                          <a:stretch>
                            <a:fillRect/>
                          </a:stretch>
                        </pic:blipFill>
                        <pic:spPr>
                          <a:xfrm>
                            <a:off x="0" y="0"/>
                            <a:ext cx="5444695" cy="3930424"/>
                          </a:xfrm>
                          <a:prstGeom prst="rect">
                            <a:avLst/>
                          </a:prstGeom>
                        </pic:spPr>
                      </pic:pic>
                    </a:graphicData>
                  </a:graphic>
                </wp:inline>
              </w:drawing>
            </w:r>
            <w:bookmarkEnd w:id="25"/>
          </w:p>
        </w:tc>
        <w:tc>
          <w:tcPr>
            <w:tcW w:w="4213" w:type="dxa"/>
          </w:tcPr>
          <w:p w14:paraId="51A86406" w14:textId="6E564D78" w:rsidR="007C5093" w:rsidRPr="00665295" w:rsidRDefault="007C5093" w:rsidP="00831C2B"/>
        </w:tc>
      </w:tr>
    </w:tbl>
    <w:p w14:paraId="0679BFC4" w14:textId="61C93607" w:rsidR="007C5093" w:rsidRPr="00665295" w:rsidRDefault="007C5093" w:rsidP="007C5093">
      <w:r w:rsidRPr="00665295">
        <w:t>The Benska Bare settlement was designed in accordance with the 1964 General Urban Plan, created by Belgrade architects Uglješ Bogunović and Slobodan Janjić. Previous to this, the area was primarily covered by water – a swampy area fed by the neighbouring Sava River. The settlement now covers almost 20 hectares (19.6 ha</w:t>
      </w:r>
      <w:r w:rsidR="0099361A" w:rsidRPr="00665295">
        <w:t xml:space="preserve">). </w:t>
      </w:r>
      <w:r w:rsidRPr="00665295">
        <w:t> </w:t>
      </w:r>
    </w:p>
    <w:p w14:paraId="07BE736F" w14:textId="70C68479" w:rsidR="001E34EE" w:rsidRPr="00665295" w:rsidRDefault="00294615" w:rsidP="001E34EE">
      <w:pPr>
        <w:pStyle w:val="BodyText"/>
      </w:pPr>
      <w:r w:rsidRPr="00665295">
        <w:t>The flats within the residential buildings provisionally selected for this Project are all privately owned. It is understood that after the breakup of Yugoslavia and the formation of Serbia as an independent country, flats in these multi-stor</w:t>
      </w:r>
      <w:r w:rsidR="00C01F54" w:rsidRPr="00665295">
        <w:t>e</w:t>
      </w:r>
      <w:r w:rsidRPr="00665295">
        <w:t>y residential buildings were purchased by the residents in the mid-90s.</w:t>
      </w:r>
    </w:p>
    <w:p w14:paraId="4DD1FFC5" w14:textId="77777777" w:rsidR="00294615" w:rsidRPr="00665295" w:rsidRDefault="00294615" w:rsidP="001E34EE">
      <w:pPr>
        <w:pStyle w:val="BodyText"/>
      </w:pPr>
    </w:p>
    <w:p w14:paraId="74B6861D" w14:textId="77777777" w:rsidR="006A266D" w:rsidRPr="00665295" w:rsidRDefault="00B07234" w:rsidP="006A266D">
      <w:pPr>
        <w:pStyle w:val="Heading1"/>
      </w:pPr>
      <w:bookmarkStart w:id="26" w:name="xchp0011"/>
      <w:bookmarkStart w:id="27" w:name="xchp0012"/>
      <w:bookmarkStart w:id="28" w:name="xchp0018"/>
      <w:bookmarkStart w:id="29" w:name="_Toc12978091"/>
      <w:bookmarkEnd w:id="26"/>
      <w:bookmarkEnd w:id="27"/>
      <w:bookmarkEnd w:id="28"/>
      <w:r w:rsidRPr="00665295">
        <w:lastRenderedPageBreak/>
        <w:t>Organisational arrangements</w:t>
      </w:r>
      <w:bookmarkEnd w:id="29"/>
      <w:r w:rsidRPr="00665295">
        <w:t xml:space="preserve"> </w:t>
      </w:r>
    </w:p>
    <w:p w14:paraId="1943F369" w14:textId="77777777" w:rsidR="00CF2EDC" w:rsidRPr="00665295" w:rsidRDefault="008A6DF6" w:rsidP="00B07234">
      <w:pPr>
        <w:pStyle w:val="Heading2"/>
      </w:pPr>
      <w:bookmarkStart w:id="30" w:name="_Toc12978092"/>
      <w:bookmarkStart w:id="31" w:name="_Toc8376549"/>
      <w:bookmarkStart w:id="32" w:name="_Toc8390832"/>
      <w:bookmarkStart w:id="33" w:name="_Toc8722012"/>
      <w:r w:rsidRPr="00665295">
        <w:t>Project influence</w:t>
      </w:r>
      <w:bookmarkEnd w:id="30"/>
    </w:p>
    <w:p w14:paraId="5EDDB3C5" w14:textId="4FC3CD5A" w:rsidR="008A6DF6" w:rsidRPr="00665295" w:rsidRDefault="008A6DF6" w:rsidP="008A6DF6">
      <w:pPr>
        <w:pStyle w:val="BodyText"/>
      </w:pPr>
      <w:r w:rsidRPr="00665295">
        <w:t>The table below presents the influence of these stakeholders on this Project:</w:t>
      </w:r>
    </w:p>
    <w:p w14:paraId="7A468858" w14:textId="791BF20A" w:rsidR="008A6DF6" w:rsidRPr="00665295" w:rsidRDefault="008A6DF6" w:rsidP="008A6DF6">
      <w:pPr>
        <w:pStyle w:val="TableTitle"/>
      </w:pPr>
      <w:bookmarkStart w:id="34" w:name="_Toc10126305"/>
      <w:bookmarkStart w:id="35" w:name="_Toc12017166"/>
      <w:bookmarkStart w:id="36" w:name="_Toc12978099"/>
      <w:r w:rsidRPr="00665295">
        <w:t xml:space="preserve">Table </w:t>
      </w:r>
      <w:r w:rsidR="00734A1D">
        <w:fldChar w:fldCharType="begin"/>
      </w:r>
      <w:r w:rsidR="00734A1D">
        <w:instrText xml:space="preserve"> STYLEREF 1 \s  </w:instrText>
      </w:r>
      <w:r w:rsidR="00734A1D">
        <w:fldChar w:fldCharType="separate"/>
      </w:r>
      <w:r w:rsidR="007A558B">
        <w:rPr>
          <w:noProof/>
        </w:rPr>
        <w:t>3</w:t>
      </w:r>
      <w:r w:rsidR="00734A1D">
        <w:rPr>
          <w:noProof/>
        </w:rPr>
        <w:fldChar w:fldCharType="end"/>
      </w:r>
      <w:r w:rsidRPr="00665295">
        <w:t>-</w:t>
      </w:r>
      <w:r w:rsidR="00734A1D">
        <w:fldChar w:fldCharType="begin"/>
      </w:r>
      <w:r w:rsidR="00734A1D">
        <w:instrText xml:space="preserve"> SEQ "Table" \* ARABIC \s 1  </w:instrText>
      </w:r>
      <w:r w:rsidR="00734A1D">
        <w:fldChar w:fldCharType="separate"/>
      </w:r>
      <w:r w:rsidR="007A558B">
        <w:rPr>
          <w:noProof/>
        </w:rPr>
        <w:t>1</w:t>
      </w:r>
      <w:r w:rsidR="00734A1D">
        <w:rPr>
          <w:noProof/>
        </w:rPr>
        <w:fldChar w:fldCharType="end"/>
      </w:r>
      <w:r w:rsidRPr="00665295">
        <w:t xml:space="preserve"> – </w:t>
      </w:r>
      <w:r w:rsidR="0050782A" w:rsidRPr="00665295">
        <w:rPr>
          <w:rFonts w:cs="Arial"/>
        </w:rPr>
        <w:t>Šabac</w:t>
      </w:r>
      <w:r w:rsidRPr="00665295">
        <w:t xml:space="preserve"> Residential Buildings Energy Efficiency Project stakeholders</w:t>
      </w:r>
      <w:bookmarkEnd w:id="34"/>
      <w:bookmarkEnd w:id="35"/>
      <w:bookmarkEnd w:id="36"/>
      <w:r w:rsidRPr="00665295">
        <w:t xml:space="preserve"> </w:t>
      </w:r>
    </w:p>
    <w:tbl>
      <w:tblPr>
        <w:tblStyle w:val="WSP1"/>
        <w:tblW w:w="5000" w:type="pct"/>
        <w:tblLook w:val="04A0" w:firstRow="1" w:lastRow="0" w:firstColumn="1" w:lastColumn="0" w:noHBand="0" w:noVBand="1"/>
      </w:tblPr>
      <w:tblGrid>
        <w:gridCol w:w="2762"/>
        <w:gridCol w:w="3345"/>
        <w:gridCol w:w="3888"/>
      </w:tblGrid>
      <w:tr w:rsidR="008A6DF6" w:rsidRPr="00665295" w14:paraId="30E82586" w14:textId="77777777" w:rsidTr="00D40990">
        <w:trPr>
          <w:cnfStyle w:val="100000000000" w:firstRow="1" w:lastRow="0" w:firstColumn="0" w:lastColumn="0" w:oddVBand="0" w:evenVBand="0" w:oddHBand="0" w:evenHBand="0" w:firstRowFirstColumn="0" w:firstRowLastColumn="0" w:lastRowFirstColumn="0" w:lastRowLastColumn="0"/>
          <w:cantSplit/>
          <w:trHeight w:val="517"/>
          <w:tblHeader/>
        </w:trPr>
        <w:tc>
          <w:tcPr>
            <w:tcW w:w="1381" w:type="pct"/>
          </w:tcPr>
          <w:p w14:paraId="7EE99ADD" w14:textId="77777777" w:rsidR="008A6DF6" w:rsidRPr="00665295" w:rsidRDefault="008A6DF6" w:rsidP="00102D98">
            <w:pPr>
              <w:pStyle w:val="BodyText"/>
              <w:spacing w:before="60" w:after="60" w:line="264" w:lineRule="auto"/>
              <w:rPr>
                <w:sz w:val="20"/>
                <w:szCs w:val="20"/>
              </w:rPr>
            </w:pPr>
            <w:r w:rsidRPr="00665295">
              <w:rPr>
                <w:sz w:val="20"/>
                <w:szCs w:val="20"/>
              </w:rPr>
              <w:t xml:space="preserve">Type </w:t>
            </w:r>
          </w:p>
        </w:tc>
        <w:tc>
          <w:tcPr>
            <w:tcW w:w="1673" w:type="pct"/>
          </w:tcPr>
          <w:p w14:paraId="62E71D13" w14:textId="77777777" w:rsidR="008A6DF6" w:rsidRPr="00665295" w:rsidRDefault="008A6DF6" w:rsidP="00102D98">
            <w:pPr>
              <w:pStyle w:val="BodyText"/>
              <w:spacing w:before="60" w:after="60" w:line="264" w:lineRule="auto"/>
              <w:rPr>
                <w:sz w:val="20"/>
                <w:szCs w:val="20"/>
              </w:rPr>
            </w:pPr>
            <w:r w:rsidRPr="00665295">
              <w:rPr>
                <w:sz w:val="20"/>
                <w:szCs w:val="20"/>
              </w:rPr>
              <w:t xml:space="preserve">Name </w:t>
            </w:r>
          </w:p>
        </w:tc>
        <w:tc>
          <w:tcPr>
            <w:tcW w:w="1945" w:type="pct"/>
          </w:tcPr>
          <w:p w14:paraId="5753476E" w14:textId="77777777" w:rsidR="008A6DF6" w:rsidRPr="00665295" w:rsidRDefault="008A6DF6" w:rsidP="00102D98">
            <w:pPr>
              <w:pStyle w:val="BodyText"/>
              <w:spacing w:before="60" w:after="60" w:line="264" w:lineRule="auto"/>
              <w:rPr>
                <w:sz w:val="20"/>
                <w:szCs w:val="20"/>
              </w:rPr>
            </w:pPr>
            <w:r w:rsidRPr="00665295">
              <w:rPr>
                <w:sz w:val="20"/>
                <w:szCs w:val="20"/>
              </w:rPr>
              <w:t xml:space="preserve">Impact/Influence </w:t>
            </w:r>
          </w:p>
        </w:tc>
      </w:tr>
      <w:tr w:rsidR="008A6DF6" w:rsidRPr="00665295" w14:paraId="4CBE914F" w14:textId="77777777" w:rsidTr="00D40990">
        <w:trPr>
          <w:cnfStyle w:val="000000100000" w:firstRow="0" w:lastRow="0" w:firstColumn="0" w:lastColumn="0" w:oddVBand="0" w:evenVBand="0" w:oddHBand="1" w:evenHBand="0" w:firstRowFirstColumn="0" w:firstRowLastColumn="0" w:lastRowFirstColumn="0" w:lastRowLastColumn="0"/>
          <w:cantSplit/>
        </w:trPr>
        <w:tc>
          <w:tcPr>
            <w:tcW w:w="1381" w:type="pct"/>
          </w:tcPr>
          <w:p w14:paraId="54F441FF" w14:textId="77777777" w:rsidR="008A6DF6" w:rsidRPr="00665295" w:rsidRDefault="008A6DF6" w:rsidP="00102D98">
            <w:pPr>
              <w:pStyle w:val="BodyText"/>
              <w:spacing w:before="60" w:after="60" w:line="264" w:lineRule="auto"/>
              <w:rPr>
                <w:b/>
                <w:sz w:val="20"/>
                <w:szCs w:val="20"/>
              </w:rPr>
            </w:pPr>
            <w:r w:rsidRPr="00665295">
              <w:rPr>
                <w:b/>
                <w:sz w:val="20"/>
                <w:szCs w:val="20"/>
              </w:rPr>
              <w:t>Project Shareholders / Internal Stakeholders</w:t>
            </w:r>
          </w:p>
        </w:tc>
        <w:tc>
          <w:tcPr>
            <w:tcW w:w="1673" w:type="pct"/>
          </w:tcPr>
          <w:p w14:paraId="3994B5F1" w14:textId="2842C40D" w:rsidR="008A6DF6" w:rsidRPr="00665295" w:rsidRDefault="008A6DF6" w:rsidP="00102D98">
            <w:pPr>
              <w:pStyle w:val="BodyText"/>
              <w:spacing w:before="60" w:after="60" w:line="264" w:lineRule="auto"/>
              <w:rPr>
                <w:sz w:val="20"/>
                <w:szCs w:val="20"/>
              </w:rPr>
            </w:pPr>
            <w:r w:rsidRPr="00665295">
              <w:rPr>
                <w:sz w:val="20"/>
                <w:szCs w:val="20"/>
              </w:rPr>
              <w:t>Toplana-</w:t>
            </w:r>
            <w:r w:rsidR="0050782A" w:rsidRPr="00665295">
              <w:rPr>
                <w:rFonts w:cs="Arial"/>
              </w:rPr>
              <w:t>Šabac</w:t>
            </w:r>
            <w:r w:rsidRPr="00665295">
              <w:rPr>
                <w:sz w:val="20"/>
                <w:szCs w:val="20"/>
              </w:rPr>
              <w:t xml:space="preserve"> (District Heating Company of </w:t>
            </w:r>
            <w:r w:rsidR="0050782A" w:rsidRPr="00665295">
              <w:rPr>
                <w:sz w:val="20"/>
                <w:szCs w:val="20"/>
              </w:rPr>
              <w:t>Šabac</w:t>
            </w:r>
            <w:r w:rsidRPr="00665295">
              <w:rPr>
                <w:sz w:val="20"/>
                <w:szCs w:val="20"/>
              </w:rPr>
              <w:t>)</w:t>
            </w:r>
          </w:p>
        </w:tc>
        <w:tc>
          <w:tcPr>
            <w:tcW w:w="1945" w:type="pct"/>
          </w:tcPr>
          <w:p w14:paraId="1914C462" w14:textId="77777777" w:rsidR="008A6DF6" w:rsidRPr="00665295" w:rsidRDefault="008A6DF6" w:rsidP="00102D98">
            <w:pPr>
              <w:pStyle w:val="BodyText"/>
              <w:spacing w:before="60" w:after="60" w:line="264" w:lineRule="auto"/>
              <w:rPr>
                <w:sz w:val="20"/>
                <w:szCs w:val="20"/>
              </w:rPr>
            </w:pPr>
            <w:r w:rsidRPr="00665295">
              <w:rPr>
                <w:sz w:val="20"/>
                <w:szCs w:val="20"/>
              </w:rPr>
              <w:t>This group will directly influence and impact the project through the decision-making process. They are considered as ‘Primary Stakeholders’.</w:t>
            </w:r>
          </w:p>
        </w:tc>
      </w:tr>
      <w:tr w:rsidR="00F26398" w:rsidRPr="00665295" w14:paraId="361D7615" w14:textId="77777777" w:rsidTr="00D40990">
        <w:trPr>
          <w:cantSplit/>
        </w:trPr>
        <w:tc>
          <w:tcPr>
            <w:tcW w:w="1381" w:type="pct"/>
          </w:tcPr>
          <w:p w14:paraId="14BBBDEF" w14:textId="7AE354F9" w:rsidR="00F26398" w:rsidRPr="00665295" w:rsidRDefault="00F26398" w:rsidP="00102D98">
            <w:pPr>
              <w:pStyle w:val="BodyText"/>
              <w:spacing w:before="60" w:after="60" w:line="264" w:lineRule="auto"/>
              <w:rPr>
                <w:b/>
                <w:sz w:val="20"/>
                <w:szCs w:val="20"/>
              </w:rPr>
            </w:pPr>
            <w:r w:rsidRPr="00665295">
              <w:rPr>
                <w:b/>
                <w:sz w:val="20"/>
                <w:szCs w:val="20"/>
              </w:rPr>
              <w:t>Project Implementation Unit (PIU)</w:t>
            </w:r>
          </w:p>
        </w:tc>
        <w:tc>
          <w:tcPr>
            <w:tcW w:w="1673" w:type="pct"/>
          </w:tcPr>
          <w:p w14:paraId="01724834" w14:textId="779CC5E7" w:rsidR="00F26398" w:rsidRPr="00665295" w:rsidRDefault="00F26398" w:rsidP="00102D98">
            <w:pPr>
              <w:pStyle w:val="BodyText"/>
              <w:spacing w:before="60" w:after="60" w:line="264" w:lineRule="auto"/>
              <w:rPr>
                <w:sz w:val="20"/>
                <w:szCs w:val="20"/>
              </w:rPr>
            </w:pPr>
            <w:r w:rsidRPr="00665295">
              <w:rPr>
                <w:sz w:val="20"/>
                <w:szCs w:val="20"/>
              </w:rPr>
              <w:t>PIU Toplana-</w:t>
            </w:r>
            <w:r w:rsidRPr="00665295">
              <w:rPr>
                <w:rFonts w:cs="Arial"/>
              </w:rPr>
              <w:t>Šabac</w:t>
            </w:r>
          </w:p>
        </w:tc>
        <w:tc>
          <w:tcPr>
            <w:tcW w:w="1945" w:type="pct"/>
          </w:tcPr>
          <w:p w14:paraId="1848A638" w14:textId="08414BAE" w:rsidR="00F26398" w:rsidRPr="00665295" w:rsidRDefault="00F26398" w:rsidP="00102D98">
            <w:pPr>
              <w:pStyle w:val="BodyText"/>
              <w:spacing w:before="60" w:after="60" w:line="264" w:lineRule="auto"/>
              <w:rPr>
                <w:sz w:val="20"/>
                <w:szCs w:val="20"/>
              </w:rPr>
            </w:pPr>
            <w:r w:rsidRPr="00665295">
              <w:rPr>
                <w:sz w:val="20"/>
                <w:szCs w:val="20"/>
              </w:rPr>
              <w:t xml:space="preserve">The group of individuals, led by the Project Director who are ultimately responsible for the delivery of this project and compliance the EBRD’s E&amp;S Policy. </w:t>
            </w:r>
          </w:p>
        </w:tc>
      </w:tr>
      <w:tr w:rsidR="008A6DF6" w:rsidRPr="00665295" w14:paraId="44D5EA9D" w14:textId="77777777" w:rsidTr="00D40990">
        <w:trPr>
          <w:cnfStyle w:val="000000100000" w:firstRow="0" w:lastRow="0" w:firstColumn="0" w:lastColumn="0" w:oddVBand="0" w:evenVBand="0" w:oddHBand="1" w:evenHBand="0" w:firstRowFirstColumn="0" w:firstRowLastColumn="0" w:lastRowFirstColumn="0" w:lastRowLastColumn="0"/>
          <w:cantSplit/>
        </w:trPr>
        <w:tc>
          <w:tcPr>
            <w:tcW w:w="1381" w:type="pct"/>
          </w:tcPr>
          <w:p w14:paraId="45D955E5" w14:textId="77777777" w:rsidR="008A6DF6" w:rsidRPr="00665295" w:rsidRDefault="008A6DF6" w:rsidP="00102D98">
            <w:pPr>
              <w:pStyle w:val="BodyText"/>
              <w:spacing w:before="60" w:after="60" w:line="264" w:lineRule="auto"/>
              <w:rPr>
                <w:b/>
                <w:sz w:val="20"/>
                <w:szCs w:val="20"/>
              </w:rPr>
            </w:pPr>
            <w:r w:rsidRPr="00665295">
              <w:rPr>
                <w:b/>
                <w:sz w:val="20"/>
                <w:szCs w:val="20"/>
              </w:rPr>
              <w:t xml:space="preserve">Lending Organisation </w:t>
            </w:r>
          </w:p>
        </w:tc>
        <w:tc>
          <w:tcPr>
            <w:tcW w:w="1673" w:type="pct"/>
          </w:tcPr>
          <w:p w14:paraId="3DC115FF" w14:textId="77777777" w:rsidR="008A6DF6" w:rsidRPr="00665295" w:rsidRDefault="008A6DF6" w:rsidP="00102D98">
            <w:pPr>
              <w:pStyle w:val="BodyText"/>
              <w:spacing w:before="60" w:after="60" w:line="264" w:lineRule="auto"/>
              <w:rPr>
                <w:sz w:val="20"/>
                <w:szCs w:val="20"/>
              </w:rPr>
            </w:pPr>
            <w:r w:rsidRPr="00665295">
              <w:rPr>
                <w:sz w:val="20"/>
                <w:szCs w:val="20"/>
              </w:rPr>
              <w:t>European Bank for Reconstruction and Development</w:t>
            </w:r>
          </w:p>
        </w:tc>
        <w:tc>
          <w:tcPr>
            <w:tcW w:w="1945" w:type="pct"/>
          </w:tcPr>
          <w:p w14:paraId="3375AF61" w14:textId="77777777" w:rsidR="008A6DF6" w:rsidRPr="00665295" w:rsidRDefault="008A6DF6" w:rsidP="00102D98">
            <w:pPr>
              <w:pStyle w:val="BodyText"/>
              <w:spacing w:before="60" w:after="60" w:line="264" w:lineRule="auto"/>
              <w:rPr>
                <w:sz w:val="20"/>
                <w:szCs w:val="20"/>
              </w:rPr>
            </w:pPr>
            <w:r w:rsidRPr="00665295">
              <w:rPr>
                <w:sz w:val="20"/>
                <w:szCs w:val="20"/>
              </w:rPr>
              <w:t xml:space="preserve">This organisation will provide the loan to carry out the Project, alongside certain environmental, social and technical requirements. </w:t>
            </w:r>
          </w:p>
        </w:tc>
      </w:tr>
      <w:tr w:rsidR="008A6DF6" w:rsidRPr="00665295" w14:paraId="1F6389A6" w14:textId="77777777" w:rsidTr="00D40990">
        <w:trPr>
          <w:cantSplit/>
        </w:trPr>
        <w:tc>
          <w:tcPr>
            <w:tcW w:w="1381" w:type="pct"/>
          </w:tcPr>
          <w:p w14:paraId="5D9662B9" w14:textId="77777777" w:rsidR="008A6DF6" w:rsidRPr="00665295" w:rsidRDefault="008A6DF6" w:rsidP="00102D98">
            <w:pPr>
              <w:pStyle w:val="BodyText"/>
              <w:spacing w:before="60" w:after="60" w:line="264" w:lineRule="auto"/>
              <w:rPr>
                <w:b/>
                <w:sz w:val="20"/>
                <w:szCs w:val="20"/>
              </w:rPr>
            </w:pPr>
            <w:r w:rsidRPr="00665295">
              <w:rPr>
                <w:b/>
                <w:sz w:val="20"/>
                <w:szCs w:val="20"/>
              </w:rPr>
              <w:t>Permitting bodies, local governmental agencies</w:t>
            </w:r>
          </w:p>
        </w:tc>
        <w:tc>
          <w:tcPr>
            <w:tcW w:w="1673" w:type="pct"/>
          </w:tcPr>
          <w:p w14:paraId="6D563D4E" w14:textId="2467DE3F" w:rsidR="008A6DF6" w:rsidRPr="00665295" w:rsidRDefault="008A6DF6" w:rsidP="00102D98">
            <w:pPr>
              <w:suppressAutoHyphens/>
              <w:spacing w:before="60" w:line="264" w:lineRule="auto"/>
              <w:jc w:val="both"/>
              <w:rPr>
                <w:sz w:val="20"/>
                <w:szCs w:val="20"/>
              </w:rPr>
            </w:pPr>
            <w:r w:rsidRPr="00665295">
              <w:rPr>
                <w:sz w:val="20"/>
                <w:szCs w:val="20"/>
              </w:rPr>
              <w:t xml:space="preserve">City Council of </w:t>
            </w:r>
            <w:r w:rsidR="0050782A" w:rsidRPr="00665295">
              <w:rPr>
                <w:sz w:val="20"/>
                <w:szCs w:val="20"/>
              </w:rPr>
              <w:t>Šabac</w:t>
            </w:r>
            <w:r w:rsidRPr="00665295">
              <w:rPr>
                <w:sz w:val="20"/>
                <w:szCs w:val="20"/>
              </w:rPr>
              <w:t xml:space="preserve"> </w:t>
            </w:r>
          </w:p>
        </w:tc>
        <w:tc>
          <w:tcPr>
            <w:tcW w:w="1945" w:type="pct"/>
          </w:tcPr>
          <w:p w14:paraId="207ABAF8" w14:textId="77777777" w:rsidR="008A6DF6" w:rsidRPr="00665295" w:rsidRDefault="008A6DF6" w:rsidP="00102D98">
            <w:pPr>
              <w:pStyle w:val="BodyText"/>
              <w:spacing w:before="60" w:after="60" w:line="264" w:lineRule="auto"/>
              <w:rPr>
                <w:sz w:val="20"/>
                <w:szCs w:val="20"/>
              </w:rPr>
            </w:pPr>
            <w:r w:rsidRPr="00665295">
              <w:rPr>
                <w:sz w:val="20"/>
                <w:szCs w:val="20"/>
              </w:rPr>
              <w:t>This group will have a direct influence/impact on the project through approving permits, enforcing new regulations and rules.</w:t>
            </w:r>
          </w:p>
        </w:tc>
      </w:tr>
      <w:tr w:rsidR="008A6DF6" w:rsidRPr="00665295" w14:paraId="304AE74E" w14:textId="77777777" w:rsidTr="00D40990">
        <w:trPr>
          <w:cnfStyle w:val="000000100000" w:firstRow="0" w:lastRow="0" w:firstColumn="0" w:lastColumn="0" w:oddVBand="0" w:evenVBand="0" w:oddHBand="1" w:evenHBand="0" w:firstRowFirstColumn="0" w:firstRowLastColumn="0" w:lastRowFirstColumn="0" w:lastRowLastColumn="0"/>
          <w:cantSplit/>
        </w:trPr>
        <w:tc>
          <w:tcPr>
            <w:tcW w:w="1381" w:type="pct"/>
          </w:tcPr>
          <w:p w14:paraId="48A458B5" w14:textId="77777777" w:rsidR="008A6DF6" w:rsidRPr="00665295" w:rsidRDefault="008A6DF6" w:rsidP="00102D98">
            <w:pPr>
              <w:pStyle w:val="BodyText"/>
              <w:spacing w:before="60" w:after="60" w:line="264" w:lineRule="auto"/>
              <w:rPr>
                <w:b/>
                <w:sz w:val="20"/>
                <w:szCs w:val="20"/>
              </w:rPr>
            </w:pPr>
            <w:r w:rsidRPr="00665295">
              <w:rPr>
                <w:b/>
                <w:sz w:val="20"/>
                <w:szCs w:val="20"/>
              </w:rPr>
              <w:t xml:space="preserve">Communities &amp; Businesses </w:t>
            </w:r>
          </w:p>
        </w:tc>
        <w:tc>
          <w:tcPr>
            <w:tcW w:w="1673" w:type="pct"/>
          </w:tcPr>
          <w:p w14:paraId="63EBE275" w14:textId="3FC5E137" w:rsidR="008A6DF6" w:rsidRPr="00665295" w:rsidRDefault="008A6DF6" w:rsidP="00102D98">
            <w:pPr>
              <w:pStyle w:val="BodyText"/>
              <w:spacing w:before="60" w:after="60" w:line="264" w:lineRule="auto"/>
              <w:rPr>
                <w:sz w:val="20"/>
                <w:szCs w:val="20"/>
                <w:highlight w:val="yellow"/>
              </w:rPr>
            </w:pPr>
            <w:r w:rsidRPr="00665295">
              <w:rPr>
                <w:sz w:val="20"/>
                <w:szCs w:val="20"/>
              </w:rPr>
              <w:t xml:space="preserve">Local businesses and residents (including vulnerable groups i.e. women, pensioners, veterans, and any formal and informal persons and businesses) located in the buildings directly affected by the energy efficiency works within </w:t>
            </w:r>
            <w:r w:rsidR="0050782A" w:rsidRPr="00665295">
              <w:rPr>
                <w:sz w:val="20"/>
                <w:szCs w:val="20"/>
              </w:rPr>
              <w:t>Šabac</w:t>
            </w:r>
            <w:r w:rsidRPr="00665295">
              <w:rPr>
                <w:sz w:val="20"/>
                <w:szCs w:val="20"/>
              </w:rPr>
              <w:t xml:space="preserve"> City. </w:t>
            </w:r>
          </w:p>
        </w:tc>
        <w:tc>
          <w:tcPr>
            <w:tcW w:w="1945" w:type="pct"/>
          </w:tcPr>
          <w:p w14:paraId="6B5B8003" w14:textId="77777777" w:rsidR="008A6DF6" w:rsidRPr="00665295" w:rsidDel="00D75682" w:rsidRDefault="008A6DF6" w:rsidP="00102D98">
            <w:pPr>
              <w:pStyle w:val="BodyText"/>
              <w:spacing w:before="60" w:after="60" w:line="264" w:lineRule="auto"/>
              <w:rPr>
                <w:sz w:val="20"/>
                <w:szCs w:val="20"/>
              </w:rPr>
            </w:pPr>
            <w:r w:rsidRPr="00665295">
              <w:rPr>
                <w:sz w:val="20"/>
                <w:szCs w:val="20"/>
              </w:rPr>
              <w:t>The communities and businesses within the buildings may be affected due to temporary loss of access to garages and certain entrances/exits.</w:t>
            </w:r>
          </w:p>
        </w:tc>
      </w:tr>
      <w:tr w:rsidR="008A6DF6" w:rsidRPr="00665295" w14:paraId="2B0DD118" w14:textId="77777777" w:rsidTr="00D40990">
        <w:trPr>
          <w:cantSplit/>
        </w:trPr>
        <w:tc>
          <w:tcPr>
            <w:tcW w:w="1381" w:type="pct"/>
          </w:tcPr>
          <w:p w14:paraId="44986AAF" w14:textId="77777777" w:rsidR="008A6DF6" w:rsidRPr="00665295" w:rsidRDefault="008A6DF6" w:rsidP="00102D98">
            <w:pPr>
              <w:pStyle w:val="BodyText"/>
              <w:spacing w:before="60" w:after="60" w:line="264" w:lineRule="auto"/>
              <w:rPr>
                <w:b/>
                <w:sz w:val="20"/>
                <w:szCs w:val="20"/>
              </w:rPr>
            </w:pPr>
            <w:r w:rsidRPr="00665295">
              <w:rPr>
                <w:b/>
                <w:sz w:val="20"/>
                <w:szCs w:val="20"/>
              </w:rPr>
              <w:t>Building representatives</w:t>
            </w:r>
          </w:p>
        </w:tc>
        <w:tc>
          <w:tcPr>
            <w:tcW w:w="1673" w:type="pct"/>
          </w:tcPr>
          <w:p w14:paraId="2641A321" w14:textId="77777777" w:rsidR="008A6DF6" w:rsidRPr="00665295" w:rsidRDefault="008A6DF6" w:rsidP="00102D98">
            <w:pPr>
              <w:pStyle w:val="BodyText"/>
              <w:spacing w:before="60" w:after="60" w:line="264" w:lineRule="auto"/>
              <w:rPr>
                <w:sz w:val="20"/>
                <w:szCs w:val="20"/>
              </w:rPr>
            </w:pPr>
            <w:r w:rsidRPr="00665295">
              <w:rPr>
                <w:sz w:val="20"/>
                <w:szCs w:val="20"/>
              </w:rPr>
              <w:t xml:space="preserve">Elected residents (volunteers) or housing management professionals (paid) managing the utilities with joint accountability of the building. </w:t>
            </w:r>
          </w:p>
        </w:tc>
        <w:tc>
          <w:tcPr>
            <w:tcW w:w="1945" w:type="pct"/>
          </w:tcPr>
          <w:p w14:paraId="3F1BDD83" w14:textId="77777777" w:rsidR="008A6DF6" w:rsidRPr="00665295" w:rsidRDefault="008A6DF6" w:rsidP="00102D98">
            <w:pPr>
              <w:pStyle w:val="BodyText"/>
              <w:spacing w:before="60" w:after="60" w:line="264" w:lineRule="auto"/>
              <w:rPr>
                <w:sz w:val="20"/>
                <w:szCs w:val="20"/>
              </w:rPr>
            </w:pPr>
            <w:r w:rsidRPr="00665295">
              <w:rPr>
                <w:sz w:val="20"/>
                <w:szCs w:val="20"/>
              </w:rPr>
              <w:t>Disseminate information to the residents of the flats and share decisions of residents to public utilities.</w:t>
            </w:r>
          </w:p>
        </w:tc>
      </w:tr>
      <w:tr w:rsidR="008A6DF6" w:rsidRPr="00665295" w14:paraId="45881BDD" w14:textId="77777777" w:rsidTr="00D40990">
        <w:trPr>
          <w:cnfStyle w:val="000000100000" w:firstRow="0" w:lastRow="0" w:firstColumn="0" w:lastColumn="0" w:oddVBand="0" w:evenVBand="0" w:oddHBand="1" w:evenHBand="0" w:firstRowFirstColumn="0" w:firstRowLastColumn="0" w:lastRowFirstColumn="0" w:lastRowLastColumn="0"/>
          <w:cantSplit/>
        </w:trPr>
        <w:tc>
          <w:tcPr>
            <w:tcW w:w="1381" w:type="pct"/>
          </w:tcPr>
          <w:p w14:paraId="4C1B4BC7" w14:textId="77777777" w:rsidR="008A6DF6" w:rsidRPr="00665295" w:rsidRDefault="008A6DF6" w:rsidP="00102D98">
            <w:pPr>
              <w:pStyle w:val="BodyText"/>
              <w:spacing w:before="60" w:after="60" w:line="264" w:lineRule="auto"/>
              <w:rPr>
                <w:b/>
                <w:sz w:val="20"/>
                <w:szCs w:val="20"/>
              </w:rPr>
            </w:pPr>
            <w:r w:rsidRPr="00665295">
              <w:rPr>
                <w:b/>
                <w:sz w:val="20"/>
                <w:szCs w:val="20"/>
              </w:rPr>
              <w:t>NGOs</w:t>
            </w:r>
          </w:p>
        </w:tc>
        <w:tc>
          <w:tcPr>
            <w:tcW w:w="1673" w:type="pct"/>
          </w:tcPr>
          <w:p w14:paraId="4E36E4C3" w14:textId="77777777" w:rsidR="008A6DF6" w:rsidRPr="00665295" w:rsidRDefault="008A6DF6" w:rsidP="00102D98">
            <w:pPr>
              <w:pStyle w:val="BodyText"/>
              <w:spacing w:before="60" w:after="60" w:line="264" w:lineRule="auto"/>
              <w:rPr>
                <w:sz w:val="20"/>
                <w:szCs w:val="20"/>
                <w:highlight w:val="yellow"/>
              </w:rPr>
            </w:pPr>
            <w:r w:rsidRPr="00665295">
              <w:rPr>
                <w:sz w:val="20"/>
                <w:szCs w:val="20"/>
              </w:rPr>
              <w:t xml:space="preserve">At this stage, no NGOs have been active relevant to this project. </w:t>
            </w:r>
          </w:p>
        </w:tc>
        <w:tc>
          <w:tcPr>
            <w:tcW w:w="1945" w:type="pct"/>
          </w:tcPr>
          <w:p w14:paraId="2AF2F405" w14:textId="77777777" w:rsidR="008A6DF6" w:rsidRPr="00665295" w:rsidRDefault="008A6DF6" w:rsidP="00102D98">
            <w:pPr>
              <w:pStyle w:val="BodyText"/>
              <w:spacing w:before="60" w:after="60" w:line="264" w:lineRule="auto"/>
              <w:rPr>
                <w:sz w:val="20"/>
                <w:szCs w:val="20"/>
              </w:rPr>
            </w:pPr>
          </w:p>
        </w:tc>
      </w:tr>
      <w:tr w:rsidR="008A6DF6" w:rsidRPr="00665295" w14:paraId="5101D170" w14:textId="77777777" w:rsidTr="00D40990">
        <w:trPr>
          <w:cantSplit/>
        </w:trPr>
        <w:tc>
          <w:tcPr>
            <w:tcW w:w="1381" w:type="pct"/>
          </w:tcPr>
          <w:p w14:paraId="11A1C208" w14:textId="77777777" w:rsidR="008A6DF6" w:rsidRPr="00665295" w:rsidRDefault="008A6DF6" w:rsidP="00102D98">
            <w:pPr>
              <w:pStyle w:val="BodyText"/>
              <w:spacing w:before="60" w:after="60" w:line="264" w:lineRule="auto"/>
              <w:rPr>
                <w:b/>
                <w:sz w:val="20"/>
                <w:szCs w:val="20"/>
              </w:rPr>
            </w:pPr>
            <w:r w:rsidRPr="00665295">
              <w:rPr>
                <w:b/>
                <w:sz w:val="20"/>
                <w:szCs w:val="20"/>
              </w:rPr>
              <w:lastRenderedPageBreak/>
              <w:t xml:space="preserve">Contractors/Suppliers </w:t>
            </w:r>
          </w:p>
        </w:tc>
        <w:tc>
          <w:tcPr>
            <w:tcW w:w="1673" w:type="pct"/>
          </w:tcPr>
          <w:p w14:paraId="059D7118" w14:textId="255DDC04" w:rsidR="008A6DF6" w:rsidRPr="00665295" w:rsidRDefault="008A6DF6" w:rsidP="00102D98">
            <w:pPr>
              <w:pStyle w:val="BodyText"/>
              <w:spacing w:before="60" w:after="60" w:line="264" w:lineRule="auto"/>
              <w:rPr>
                <w:sz w:val="20"/>
                <w:szCs w:val="20"/>
              </w:rPr>
            </w:pPr>
            <w:r w:rsidRPr="00665295">
              <w:rPr>
                <w:sz w:val="20"/>
                <w:szCs w:val="20"/>
              </w:rPr>
              <w:t xml:space="preserve">Contractors and equipment suppliers on the </w:t>
            </w:r>
            <w:r w:rsidR="0050782A" w:rsidRPr="00665295">
              <w:rPr>
                <w:sz w:val="20"/>
                <w:szCs w:val="20"/>
              </w:rPr>
              <w:t>Šabac</w:t>
            </w:r>
            <w:r w:rsidRPr="00665295">
              <w:rPr>
                <w:sz w:val="20"/>
                <w:szCs w:val="20"/>
              </w:rPr>
              <w:t xml:space="preserve"> Residential Buildings Energy Efficiency Project.</w:t>
            </w:r>
          </w:p>
        </w:tc>
        <w:tc>
          <w:tcPr>
            <w:tcW w:w="1945" w:type="pct"/>
          </w:tcPr>
          <w:p w14:paraId="04086470" w14:textId="77777777" w:rsidR="008A6DF6" w:rsidRPr="00665295" w:rsidRDefault="008A6DF6" w:rsidP="00102D98">
            <w:pPr>
              <w:pStyle w:val="BodyText"/>
              <w:spacing w:before="60" w:after="60" w:line="264" w:lineRule="auto"/>
              <w:rPr>
                <w:sz w:val="20"/>
                <w:szCs w:val="20"/>
              </w:rPr>
            </w:pPr>
            <w:r w:rsidRPr="00665295">
              <w:rPr>
                <w:sz w:val="20"/>
                <w:szCs w:val="20"/>
              </w:rPr>
              <w:t>This group will directly participate in the implementation of the Project.</w:t>
            </w:r>
          </w:p>
        </w:tc>
      </w:tr>
      <w:tr w:rsidR="00F26398" w:rsidRPr="00665295" w14:paraId="5DAFCFB8" w14:textId="77777777" w:rsidTr="00D40990">
        <w:trPr>
          <w:cnfStyle w:val="000000100000" w:firstRow="0" w:lastRow="0" w:firstColumn="0" w:lastColumn="0" w:oddVBand="0" w:evenVBand="0" w:oddHBand="1" w:evenHBand="0" w:firstRowFirstColumn="0" w:firstRowLastColumn="0" w:lastRowFirstColumn="0" w:lastRowLastColumn="0"/>
          <w:cantSplit/>
        </w:trPr>
        <w:tc>
          <w:tcPr>
            <w:tcW w:w="1381" w:type="pct"/>
          </w:tcPr>
          <w:p w14:paraId="518A0FFB" w14:textId="006D54D9" w:rsidR="00F26398" w:rsidRPr="00665295" w:rsidRDefault="00F26398" w:rsidP="00102D98">
            <w:pPr>
              <w:pStyle w:val="BodyText"/>
              <w:spacing w:before="60" w:after="60" w:line="264" w:lineRule="auto"/>
              <w:rPr>
                <w:b/>
                <w:sz w:val="20"/>
                <w:szCs w:val="20"/>
              </w:rPr>
            </w:pPr>
            <w:r w:rsidRPr="00665295">
              <w:rPr>
                <w:b/>
                <w:sz w:val="20"/>
                <w:szCs w:val="20"/>
              </w:rPr>
              <w:t xml:space="preserve">Supervising Engineer </w:t>
            </w:r>
          </w:p>
        </w:tc>
        <w:tc>
          <w:tcPr>
            <w:tcW w:w="1673" w:type="pct"/>
          </w:tcPr>
          <w:p w14:paraId="3893E1B5" w14:textId="52A85A7A" w:rsidR="00F26398" w:rsidRPr="00665295" w:rsidRDefault="00F26398" w:rsidP="00102D98">
            <w:pPr>
              <w:pStyle w:val="BodyText"/>
              <w:spacing w:before="60" w:after="60" w:line="264" w:lineRule="auto"/>
              <w:rPr>
                <w:sz w:val="20"/>
                <w:szCs w:val="20"/>
              </w:rPr>
            </w:pPr>
            <w:r w:rsidRPr="00665295">
              <w:rPr>
                <w:sz w:val="20"/>
                <w:szCs w:val="20"/>
              </w:rPr>
              <w:t>EBRD Consultant</w:t>
            </w:r>
          </w:p>
        </w:tc>
        <w:tc>
          <w:tcPr>
            <w:tcW w:w="1945" w:type="pct"/>
          </w:tcPr>
          <w:p w14:paraId="1C46A836" w14:textId="303C80F1" w:rsidR="00F26398" w:rsidRPr="00665295" w:rsidRDefault="00DD6782" w:rsidP="00102D98">
            <w:pPr>
              <w:pStyle w:val="BodyText"/>
              <w:spacing w:before="60" w:after="60" w:line="264" w:lineRule="auto"/>
              <w:rPr>
                <w:sz w:val="20"/>
                <w:szCs w:val="20"/>
              </w:rPr>
            </w:pPr>
            <w:r w:rsidRPr="00665295">
              <w:rPr>
                <w:sz w:val="20"/>
                <w:szCs w:val="20"/>
              </w:rPr>
              <w:t xml:space="preserve">Tasked with the supervision of the </w:t>
            </w:r>
            <w:r w:rsidR="002F136E" w:rsidRPr="00665295">
              <w:rPr>
                <w:sz w:val="20"/>
                <w:szCs w:val="20"/>
              </w:rPr>
              <w:t xml:space="preserve">Contracts execution, they will </w:t>
            </w:r>
            <w:r w:rsidR="002F136E" w:rsidRPr="00873A80">
              <w:rPr>
                <w:sz w:val="20"/>
                <w:szCs w:val="20"/>
              </w:rPr>
              <w:t>ensure that all applicable environmental and social requirements of the Bank are being adhered to and that the PIU is informed</w:t>
            </w:r>
            <w:r w:rsidR="002F136E" w:rsidRPr="00665295">
              <w:rPr>
                <w:sz w:val="20"/>
                <w:szCs w:val="20"/>
              </w:rPr>
              <w:t xml:space="preserve"> of the </w:t>
            </w:r>
            <w:r w:rsidR="00B8393C" w:rsidRPr="00665295">
              <w:rPr>
                <w:sz w:val="20"/>
                <w:szCs w:val="20"/>
              </w:rPr>
              <w:t>c</w:t>
            </w:r>
            <w:r w:rsidR="00D42D63" w:rsidRPr="00665295">
              <w:rPr>
                <w:sz w:val="20"/>
                <w:szCs w:val="20"/>
              </w:rPr>
              <w:t>ontractor’s</w:t>
            </w:r>
            <w:r w:rsidR="002F136E" w:rsidRPr="00665295">
              <w:rPr>
                <w:sz w:val="20"/>
                <w:szCs w:val="20"/>
              </w:rPr>
              <w:t xml:space="preserve"> performance.</w:t>
            </w:r>
          </w:p>
        </w:tc>
      </w:tr>
    </w:tbl>
    <w:p w14:paraId="3AF307FE" w14:textId="77777777" w:rsidR="008A6DF6" w:rsidRPr="00665295" w:rsidRDefault="008A6DF6" w:rsidP="00CF2EDC">
      <w:pPr>
        <w:pStyle w:val="BodyText"/>
      </w:pPr>
    </w:p>
    <w:p w14:paraId="18866FDF" w14:textId="77777777" w:rsidR="00B07234" w:rsidRPr="00665295" w:rsidRDefault="00B07234" w:rsidP="00B07234">
      <w:pPr>
        <w:pStyle w:val="Heading2"/>
      </w:pPr>
      <w:bookmarkStart w:id="37" w:name="_Toc12978093"/>
      <w:r w:rsidRPr="00665295">
        <w:t>Management Structure and Resource Capacity</w:t>
      </w:r>
      <w:bookmarkEnd w:id="31"/>
      <w:bookmarkEnd w:id="32"/>
      <w:bookmarkEnd w:id="33"/>
      <w:bookmarkEnd w:id="37"/>
    </w:p>
    <w:p w14:paraId="787E7442" w14:textId="59558B9C" w:rsidR="008A6DF6" w:rsidRPr="00665295" w:rsidRDefault="00B07234" w:rsidP="00B07234">
      <w:pPr>
        <w:pStyle w:val="BodyText"/>
      </w:pPr>
      <w:r w:rsidRPr="00665295">
        <w:t>Lenders’ Requirements set out expectations with regards to organisation capacity and commitment to adhere to the environmental and social (including health and safety and labour) requirements</w:t>
      </w:r>
      <w:r w:rsidRPr="00665295">
        <w:rPr>
          <w:vertAlign w:val="superscript"/>
        </w:rPr>
        <w:footnoteReference w:id="1"/>
      </w:r>
      <w:r w:rsidRPr="00665295">
        <w:t>.</w:t>
      </w:r>
      <w:r w:rsidR="008A6DF6" w:rsidRPr="00665295">
        <w:t xml:space="preserve"> </w:t>
      </w:r>
    </w:p>
    <w:p w14:paraId="58553F0C" w14:textId="1D82FCE8" w:rsidR="00B07234" w:rsidRPr="00665295" w:rsidRDefault="00B07234" w:rsidP="00B07234">
      <w:pPr>
        <w:pStyle w:val="BodyText"/>
      </w:pPr>
      <w:r w:rsidRPr="00665295">
        <w:t>Currently</w:t>
      </w:r>
      <w:r w:rsidR="00C90A28" w:rsidRPr="00665295">
        <w:t>,</w:t>
      </w:r>
      <w:r w:rsidRPr="00665295">
        <w:t xml:space="preserve"> </w:t>
      </w:r>
      <w:r w:rsidR="00C90A28" w:rsidRPr="00665295">
        <w:t xml:space="preserve">an </w:t>
      </w:r>
      <w:r w:rsidRPr="00665295">
        <w:t>Officer of Occupational Safety &amp; Health is the relevant full-time employee of the DH Company (Mrs Gordana Lak</w:t>
      </w:r>
      <w:r w:rsidRPr="00665295">
        <w:rPr>
          <w:rFonts w:cs="Arial"/>
        </w:rPr>
        <w:t>č</w:t>
      </w:r>
      <w:r w:rsidRPr="00665295">
        <w:t>evi</w:t>
      </w:r>
      <w:r w:rsidRPr="00665295">
        <w:rPr>
          <w:rFonts w:cs="Arial"/>
        </w:rPr>
        <w:t>č</w:t>
      </w:r>
      <w:r w:rsidRPr="00665295">
        <w:t>) ensuring EHS compliance. To enhance organisational capacity</w:t>
      </w:r>
      <w:r w:rsidR="00287975" w:rsidRPr="00665295">
        <w:t xml:space="preserve"> for this project</w:t>
      </w:r>
      <w:r w:rsidRPr="00665295">
        <w:t>, additional support around the monitoring of E&amp;S aspects</w:t>
      </w:r>
      <w:r w:rsidR="00287975" w:rsidRPr="00665295">
        <w:t xml:space="preserve"> will be introduced. This will </w:t>
      </w:r>
      <w:r w:rsidRPr="00665295">
        <w:t xml:space="preserve">be conducted during construction by the Supervising Engineer. </w:t>
      </w:r>
    </w:p>
    <w:p w14:paraId="5960926A" w14:textId="7D8B231B" w:rsidR="00C30717" w:rsidRPr="00665295" w:rsidRDefault="00C30717" w:rsidP="00C30717">
      <w:r w:rsidRPr="00665295">
        <w:t xml:space="preserve">The Supervising Engineer consultant will ensure that all applicable environmental and social requirements of the Bank are being adhered to and that the PIU is duly informed about the requirements. This includes providing assistance to PIU in implementation of the Environmental and Social Action Plan (ESAP), </w:t>
      </w:r>
      <w:r w:rsidR="00E82339" w:rsidRPr="00665295">
        <w:t>ESMP</w:t>
      </w:r>
      <w:r w:rsidRPr="00665295">
        <w:t xml:space="preserve">, SEP and preparation of annual environmental and social reports to the Bank using the approved EBRD reporting format. </w:t>
      </w:r>
    </w:p>
    <w:p w14:paraId="7C2AC2F2" w14:textId="0FACF492" w:rsidR="00287975" w:rsidRPr="00665295" w:rsidRDefault="00287975" w:rsidP="00C30717">
      <w:r w:rsidRPr="00665295">
        <w:t>The Supervising Engineer will also need to supervise and monitor the implementation of the Contractor</w:t>
      </w:r>
      <w:r w:rsidR="00D42D63" w:rsidRPr="00665295">
        <w:t>’</w:t>
      </w:r>
      <w:r w:rsidRPr="00665295">
        <w:t>s Environmental and Social Management Plan</w:t>
      </w:r>
      <w:r w:rsidR="00DB0F6D" w:rsidRPr="00665295">
        <w:t xml:space="preserve"> (CE</w:t>
      </w:r>
      <w:r w:rsidR="00F93767">
        <w:t>S</w:t>
      </w:r>
      <w:r w:rsidR="00DB0F6D" w:rsidRPr="00665295">
        <w:t>MP)</w:t>
      </w:r>
      <w:r w:rsidRPr="00665295">
        <w:t xml:space="preserve">, </w:t>
      </w:r>
      <w:r w:rsidR="00D42D63" w:rsidRPr="00665295">
        <w:t xml:space="preserve">that will be </w:t>
      </w:r>
      <w:r w:rsidRPr="00665295">
        <w:t>based on this document</w:t>
      </w:r>
      <w:r w:rsidR="00D42D63" w:rsidRPr="00665295">
        <w:t xml:space="preserve"> and</w:t>
      </w:r>
      <w:r w:rsidRPr="00665295">
        <w:t xml:space="preserve"> will be </w:t>
      </w:r>
      <w:r w:rsidR="00D42D63" w:rsidRPr="00665295">
        <w:t xml:space="preserve">included </w:t>
      </w:r>
      <w:r w:rsidRPr="00665295">
        <w:t xml:space="preserve">under the </w:t>
      </w:r>
      <w:r w:rsidR="00B8393C" w:rsidRPr="00665295">
        <w:t>C</w:t>
      </w:r>
      <w:r w:rsidR="00D42D63" w:rsidRPr="00665295">
        <w:t xml:space="preserve">ontractor’s </w:t>
      </w:r>
      <w:r w:rsidRPr="00665295">
        <w:t>contract</w:t>
      </w:r>
      <w:r w:rsidR="00D42D63" w:rsidRPr="00665295">
        <w:t>ual</w:t>
      </w:r>
      <w:r w:rsidRPr="00665295">
        <w:t xml:space="preserve"> conditions.</w:t>
      </w:r>
    </w:p>
    <w:p w14:paraId="4E3A4121" w14:textId="77777777" w:rsidR="008A6DF6" w:rsidRPr="00665295" w:rsidRDefault="008A6DF6" w:rsidP="008A6DF6">
      <w:pPr>
        <w:pStyle w:val="Heading2"/>
      </w:pPr>
      <w:bookmarkStart w:id="38" w:name="_Toc12017162"/>
      <w:bookmarkStart w:id="39" w:name="_Toc12978095"/>
      <w:bookmarkEnd w:id="38"/>
      <w:r w:rsidRPr="00665295">
        <w:t xml:space="preserve">EHSS Management </w:t>
      </w:r>
      <w:r w:rsidR="004E3F41" w:rsidRPr="00665295">
        <w:t>Meetings</w:t>
      </w:r>
      <w:r w:rsidR="00C30717" w:rsidRPr="00665295">
        <w:t xml:space="preserve"> and Reports</w:t>
      </w:r>
      <w:bookmarkEnd w:id="39"/>
    </w:p>
    <w:p w14:paraId="2BE17EA2" w14:textId="632EC7BF" w:rsidR="001A4886" w:rsidRPr="00665295" w:rsidRDefault="008A6DF6" w:rsidP="0087390D">
      <w:pPr>
        <w:pStyle w:val="BodyText"/>
      </w:pPr>
      <w:r w:rsidRPr="00665295">
        <w:t xml:space="preserve">Section </w:t>
      </w:r>
      <w:r w:rsidR="002A0536" w:rsidRPr="00665295">
        <w:t>4</w:t>
      </w:r>
      <w:r w:rsidRPr="00665295">
        <w:t xml:space="preserve"> provides a detailed breakdown of the </w:t>
      </w:r>
      <w:r w:rsidR="002A0536" w:rsidRPr="00665295">
        <w:t xml:space="preserve">required actions of this </w:t>
      </w:r>
      <w:r w:rsidR="00D42D63" w:rsidRPr="00665295">
        <w:t>ESMP</w:t>
      </w:r>
      <w:r w:rsidR="002A0536" w:rsidRPr="00665295">
        <w:t>,</w:t>
      </w:r>
      <w:r w:rsidRPr="00665295">
        <w:t xml:space="preserve"> </w:t>
      </w:r>
      <w:r w:rsidR="002A0536" w:rsidRPr="00665295">
        <w:t>which will be carried out by contractors through their CE</w:t>
      </w:r>
      <w:r w:rsidR="00F93767">
        <w:t>S</w:t>
      </w:r>
      <w:r w:rsidR="002A0536" w:rsidRPr="00665295">
        <w:t>MP.</w:t>
      </w:r>
      <w:r w:rsidRPr="00665295">
        <w:t xml:space="preserve"> </w:t>
      </w:r>
      <w:r w:rsidR="001A4886" w:rsidRPr="00665295">
        <w:t xml:space="preserve">However, in </w:t>
      </w:r>
      <w:r w:rsidR="00DE1445" w:rsidRPr="00665295">
        <w:t xml:space="preserve">order to effectively manage and monitor these tasks, Toplana-Šabac will organise and conduct the following meeting schedule: </w:t>
      </w:r>
    </w:p>
    <w:p w14:paraId="04C3D90F" w14:textId="77777777" w:rsidR="004E3F41" w:rsidRPr="00665295" w:rsidRDefault="00985F30" w:rsidP="001A4886">
      <w:pPr>
        <w:pStyle w:val="ListBullet"/>
      </w:pPr>
      <w:r w:rsidRPr="00665295">
        <w:rPr>
          <w:b/>
        </w:rPr>
        <w:lastRenderedPageBreak/>
        <w:t>Weekly EHS Management meeting</w:t>
      </w:r>
      <w:r w:rsidRPr="00665295">
        <w:t xml:space="preserve">: </w:t>
      </w:r>
      <w:r w:rsidR="001A4886" w:rsidRPr="00665295">
        <w:t>The Project Director and Officer for Occupational Safety and Health will condu</w:t>
      </w:r>
      <w:r w:rsidR="004E3F41" w:rsidRPr="00665295">
        <w:t xml:space="preserve">ct weekly EHS meetings with the individual responsible for E&amp;S monitoring for the Supervising Engineer (an EHS Committee). If any </w:t>
      </w:r>
      <w:r w:rsidR="00C30717" w:rsidRPr="00665295">
        <w:t>significant</w:t>
      </w:r>
      <w:r w:rsidR="004E3F41" w:rsidRPr="00665295">
        <w:t xml:space="preserve"> issues have arisen, an</w:t>
      </w:r>
      <w:r w:rsidR="001A4886" w:rsidRPr="00665295">
        <w:t xml:space="preserve"> EHS representative from the </w:t>
      </w:r>
      <w:r w:rsidR="004E3F41" w:rsidRPr="00665295">
        <w:t xml:space="preserve">relevant contractor could also be invited to the meeting. </w:t>
      </w:r>
    </w:p>
    <w:p w14:paraId="686ABD82" w14:textId="3F0FDFB9" w:rsidR="004E3F41" w:rsidRPr="00665295" w:rsidRDefault="004E3F41" w:rsidP="001A4886">
      <w:pPr>
        <w:pStyle w:val="ListBullet"/>
      </w:pPr>
      <w:r w:rsidRPr="00665295">
        <w:rPr>
          <w:b/>
        </w:rPr>
        <w:t>Weekly Progress Report</w:t>
      </w:r>
      <w:r w:rsidRPr="00665295">
        <w:t xml:space="preserve">: </w:t>
      </w:r>
      <w:r w:rsidR="001A4886" w:rsidRPr="00665295">
        <w:t xml:space="preserve">The Supervising Engineer will prepare brief Weekly Progress Reports to be </w:t>
      </w:r>
      <w:r w:rsidRPr="00665295">
        <w:t xml:space="preserve">presented to the DH Company and </w:t>
      </w:r>
      <w:r w:rsidR="001A4886" w:rsidRPr="00665295">
        <w:t>discussed at th</w:t>
      </w:r>
      <w:r w:rsidRPr="00665295">
        <w:t xml:space="preserve">e weekly EHS Committee meetings, </w:t>
      </w:r>
      <w:r w:rsidR="001A4886" w:rsidRPr="00665295">
        <w:t>including environmental</w:t>
      </w:r>
      <w:r w:rsidR="00DB0F6D" w:rsidRPr="00665295">
        <w:t xml:space="preserve">, social and H&amp;S </w:t>
      </w:r>
      <w:r w:rsidR="001A4886" w:rsidRPr="00665295">
        <w:t xml:space="preserve">problems that occurred during </w:t>
      </w:r>
      <w:r w:rsidRPr="00665295">
        <w:t>that week and precautions taken.</w:t>
      </w:r>
    </w:p>
    <w:p w14:paraId="61F512BE" w14:textId="5B341255" w:rsidR="001A4886" w:rsidRPr="00665295" w:rsidRDefault="001A4886" w:rsidP="001A4886">
      <w:pPr>
        <w:pStyle w:val="ListBullet"/>
      </w:pPr>
      <w:r w:rsidRPr="00665295">
        <w:rPr>
          <w:b/>
        </w:rPr>
        <w:t xml:space="preserve">Monthly </w:t>
      </w:r>
      <w:r w:rsidR="004E3F41" w:rsidRPr="00665295">
        <w:rPr>
          <w:b/>
        </w:rPr>
        <w:t>EHS</w:t>
      </w:r>
      <w:r w:rsidRPr="00665295">
        <w:rPr>
          <w:b/>
        </w:rPr>
        <w:t xml:space="preserve"> Monitoring Reports</w:t>
      </w:r>
      <w:r w:rsidR="004E3F41" w:rsidRPr="00665295">
        <w:t xml:space="preserve">: </w:t>
      </w:r>
      <w:r w:rsidR="00C30717" w:rsidRPr="00665295">
        <w:t>The Supervising Engineer will prepare these monthly reports,</w:t>
      </w:r>
      <w:r w:rsidRPr="00665295">
        <w:t xml:space="preserve"> in which </w:t>
      </w:r>
      <w:r w:rsidR="00DB0F6D" w:rsidRPr="00665295">
        <w:t xml:space="preserve">EHS </w:t>
      </w:r>
      <w:r w:rsidRPr="00665295">
        <w:t xml:space="preserve">performance of the project is evaluated. All negative incidents will be recorded on site. </w:t>
      </w:r>
    </w:p>
    <w:p w14:paraId="11DD0028" w14:textId="7E097BA3" w:rsidR="00BB4C66" w:rsidRPr="00665295" w:rsidRDefault="00C30717" w:rsidP="00BB4C66">
      <w:pPr>
        <w:pStyle w:val="ListBullet"/>
      </w:pPr>
      <w:r w:rsidRPr="00665295">
        <w:rPr>
          <w:b/>
        </w:rPr>
        <w:t>Annual Environmental and Social Reports (AESR)</w:t>
      </w:r>
      <w:r w:rsidRPr="00665295">
        <w:t xml:space="preserve">: As required under the investment contract, </w:t>
      </w:r>
      <w:r w:rsidR="00D42D63" w:rsidRPr="00665295">
        <w:t>Toplana-Šabac</w:t>
      </w:r>
      <w:r w:rsidRPr="00665295">
        <w:t xml:space="preserve"> must submit this annual report to EBRD. These will be prepared by the </w:t>
      </w:r>
      <w:r w:rsidR="00BF09E2" w:rsidRPr="00665295">
        <w:t>Project</w:t>
      </w:r>
      <w:r w:rsidRPr="00665295">
        <w:t xml:space="preserve"> Director and submitted to the relevant Project Manager in the Bank. </w:t>
      </w:r>
    </w:p>
    <w:p w14:paraId="7796ABF9" w14:textId="3125537B" w:rsidR="00DE1445" w:rsidRPr="00665295" w:rsidRDefault="001A4886" w:rsidP="00BB4C66">
      <w:r w:rsidRPr="00665295">
        <w:t xml:space="preserve">The management meetings should take place as a minimum to monitor the implementation of the Project and the completion of E&amp;S measures defined in the ESAP. </w:t>
      </w:r>
      <w:r w:rsidR="00DE1445" w:rsidRPr="00665295">
        <w:t xml:space="preserve">The </w:t>
      </w:r>
      <w:r w:rsidR="00B8393C" w:rsidRPr="00665295">
        <w:t>c</w:t>
      </w:r>
      <w:r w:rsidR="00DE1445" w:rsidRPr="00665295">
        <w:t xml:space="preserve">ontractor(s) will therefore need to work closely with the Supervising Engineer, providing them with updates on the progress of their E&amp;S measures and </w:t>
      </w:r>
      <w:r w:rsidR="00D42D63" w:rsidRPr="00665295">
        <w:t xml:space="preserve">provide </w:t>
      </w:r>
      <w:r w:rsidR="00DE1445" w:rsidRPr="00665295">
        <w:t xml:space="preserve">continued access to their ongoing works. </w:t>
      </w:r>
    </w:p>
    <w:p w14:paraId="665BBF0B" w14:textId="29953483" w:rsidR="00BB4C66" w:rsidRPr="00665295" w:rsidRDefault="00BB4C66" w:rsidP="00BB4C66">
      <w:r w:rsidRPr="00665295">
        <w:t>On top of these meetings,</w:t>
      </w:r>
      <w:r w:rsidR="001A4886" w:rsidRPr="00665295">
        <w:t xml:space="preserve"> </w:t>
      </w:r>
      <w:r w:rsidRPr="00665295">
        <w:t>Toplana</w:t>
      </w:r>
      <w:r w:rsidR="00D42D63" w:rsidRPr="00665295">
        <w:t>-Šabac</w:t>
      </w:r>
      <w:r w:rsidRPr="00665295">
        <w:t>’s Officer for Occupational Safety and Health will inspect the sites on at least a weekly basis, discussing any specific breaches with the Supervising Engineer</w:t>
      </w:r>
      <w:r w:rsidR="00E82339" w:rsidRPr="00665295">
        <w:t xml:space="preserve"> </w:t>
      </w:r>
      <w:r w:rsidR="00D42D63" w:rsidRPr="00665295">
        <w:t>in order for action to be taken to address these effectively and efficiently</w:t>
      </w:r>
      <w:r w:rsidRPr="00665295">
        <w:t xml:space="preserve">. </w:t>
      </w:r>
    </w:p>
    <w:p w14:paraId="630BEE30" w14:textId="3697BB10" w:rsidR="00BB4C66" w:rsidRPr="00665295" w:rsidRDefault="00DE1445" w:rsidP="00873A80">
      <w:pPr>
        <w:pStyle w:val="BodyText"/>
      </w:pPr>
      <w:r w:rsidRPr="00665295">
        <w:t>T</w:t>
      </w:r>
      <w:r w:rsidR="00C30717" w:rsidRPr="00665295">
        <w:t xml:space="preserve">he </w:t>
      </w:r>
      <w:r w:rsidR="00E82339" w:rsidRPr="00665295">
        <w:t>SEP</w:t>
      </w:r>
      <w:r w:rsidRPr="00665295">
        <w:t xml:space="preserve"> also demonstrates that </w:t>
      </w:r>
      <w:r w:rsidR="001A4886" w:rsidRPr="00665295">
        <w:t>Toplana-</w:t>
      </w:r>
      <w:r w:rsidR="00BF09E2" w:rsidRPr="00665295">
        <w:rPr>
          <w:rFonts w:cs="Arial"/>
        </w:rPr>
        <w:t>Š</w:t>
      </w:r>
      <w:r w:rsidR="00BF09E2" w:rsidRPr="00665295">
        <w:t>abac</w:t>
      </w:r>
      <w:r w:rsidR="001A4886" w:rsidRPr="00665295">
        <w:t xml:space="preserve"> </w:t>
      </w:r>
      <w:r w:rsidRPr="00665295">
        <w:t xml:space="preserve">will undertake </w:t>
      </w:r>
      <w:r w:rsidR="001A4886" w:rsidRPr="00665295">
        <w:t>weekly meetings with the City Counci</w:t>
      </w:r>
      <w:r w:rsidR="00271C2C" w:rsidRPr="00665295">
        <w:t>l</w:t>
      </w:r>
      <w:r w:rsidRPr="00665295">
        <w:t>, affected business owners and r</w:t>
      </w:r>
      <w:r w:rsidR="001A4886" w:rsidRPr="00665295">
        <w:t xml:space="preserve">epresentatives of </w:t>
      </w:r>
      <w:r w:rsidRPr="00665295">
        <w:t xml:space="preserve">the selected </w:t>
      </w:r>
      <w:r w:rsidR="001A4886" w:rsidRPr="00665295">
        <w:t>buildings</w:t>
      </w:r>
      <w:r w:rsidRPr="00665295">
        <w:t xml:space="preserve">. </w:t>
      </w:r>
      <w:r w:rsidR="00805DF3" w:rsidRPr="00665295">
        <w:t>These r</w:t>
      </w:r>
      <w:r w:rsidR="001A4886" w:rsidRPr="00665295">
        <w:t xml:space="preserve">epresentatives of </w:t>
      </w:r>
      <w:r w:rsidR="00805DF3" w:rsidRPr="00665295">
        <w:t xml:space="preserve">the buildings will pass on information (such as the construction schedule) to the residents, as well as voice any of the residents’ concerns to </w:t>
      </w:r>
      <w:r w:rsidR="00E82339" w:rsidRPr="00665295">
        <w:t>Toplana-Šabac</w:t>
      </w:r>
      <w:r w:rsidR="00805DF3" w:rsidRPr="00665295">
        <w:t xml:space="preserve">. Limited direct engagement is foreseen between the </w:t>
      </w:r>
      <w:r w:rsidR="00B8393C" w:rsidRPr="00665295">
        <w:t>c</w:t>
      </w:r>
      <w:r w:rsidR="00805DF3" w:rsidRPr="00665295">
        <w:t xml:space="preserve">ontractors and the residents of the buildings. </w:t>
      </w:r>
    </w:p>
    <w:p w14:paraId="5BBD9881" w14:textId="77777777" w:rsidR="00BB4C66" w:rsidRPr="00665295" w:rsidRDefault="00BB4C66" w:rsidP="00BB4C66">
      <w:pPr>
        <w:pStyle w:val="ListBullet"/>
        <w:numPr>
          <w:ilvl w:val="0"/>
          <w:numId w:val="0"/>
        </w:numPr>
        <w:ind w:left="284" w:hanging="284"/>
      </w:pPr>
    </w:p>
    <w:p w14:paraId="13906A60" w14:textId="67ECBA3E" w:rsidR="006A266D" w:rsidRPr="00665295" w:rsidRDefault="00B07234" w:rsidP="006A266D">
      <w:pPr>
        <w:pStyle w:val="Heading1"/>
      </w:pPr>
      <w:bookmarkStart w:id="40" w:name="xchp0013"/>
      <w:bookmarkStart w:id="41" w:name="_Toc12978096"/>
      <w:bookmarkEnd w:id="40"/>
      <w:r w:rsidRPr="00665295">
        <w:lastRenderedPageBreak/>
        <w:t>Environmental and SOcial Management</w:t>
      </w:r>
      <w:r w:rsidR="00AB4449" w:rsidRPr="00665295">
        <w:t xml:space="preserve"> Plan</w:t>
      </w:r>
      <w:bookmarkEnd w:id="41"/>
      <w:r w:rsidR="00AB4449" w:rsidRPr="00665295">
        <w:t xml:space="preserve"> </w:t>
      </w:r>
    </w:p>
    <w:p w14:paraId="0DCE58D9" w14:textId="1A69BB52" w:rsidR="00913320" w:rsidRPr="00665295" w:rsidRDefault="00692612" w:rsidP="00913320">
      <w:r w:rsidRPr="00665295">
        <w:t>This</w:t>
      </w:r>
      <w:r w:rsidR="00913320" w:rsidRPr="00665295">
        <w:t xml:space="preserve"> ESMP is developed to address the issues identified in the ESAP and provide measures and actions to mitigate/ manage adverse impacts, or to enhance positive or beneficial impacts</w:t>
      </w:r>
      <w:r w:rsidR="000B20F4" w:rsidRPr="00665295">
        <w:t xml:space="preserve">. </w:t>
      </w:r>
      <w:r w:rsidR="004F7D9C" w:rsidRPr="00665295">
        <w:t xml:space="preserve">Designed to provide guidance to the </w:t>
      </w:r>
      <w:r w:rsidR="00B8393C" w:rsidRPr="00665295">
        <w:t>C</w:t>
      </w:r>
      <w:r w:rsidR="004F7D9C" w:rsidRPr="00665295">
        <w:t>ontractor in developing their CE</w:t>
      </w:r>
      <w:r w:rsidR="00F93767">
        <w:t>S</w:t>
      </w:r>
      <w:r w:rsidR="004F7D9C" w:rsidRPr="00665295">
        <w:t>MP, this ESMP is</w:t>
      </w:r>
      <w:r w:rsidR="00913320" w:rsidRPr="00665295">
        <w:t xml:space="preserve"> based on the following mitigation hierarchy:</w:t>
      </w:r>
    </w:p>
    <w:p w14:paraId="4033370D" w14:textId="77777777" w:rsidR="00913320" w:rsidRPr="00665295" w:rsidRDefault="00913320" w:rsidP="00913320">
      <w:pPr>
        <w:pStyle w:val="ListBullet"/>
      </w:pPr>
      <w:r w:rsidRPr="00665295">
        <w:t>Avoidance;</w:t>
      </w:r>
    </w:p>
    <w:p w14:paraId="07D3CCBC" w14:textId="77777777" w:rsidR="00913320" w:rsidRPr="00665295" w:rsidRDefault="00913320" w:rsidP="00913320">
      <w:pPr>
        <w:pStyle w:val="ListBullet"/>
      </w:pPr>
      <w:r w:rsidRPr="00665295">
        <w:t>Minimisation; and</w:t>
      </w:r>
    </w:p>
    <w:p w14:paraId="6362080F" w14:textId="6CF8DC93" w:rsidR="00913320" w:rsidRPr="00665295" w:rsidRDefault="00913320" w:rsidP="00913320">
      <w:pPr>
        <w:pStyle w:val="ListBullet"/>
      </w:pPr>
      <w:r w:rsidRPr="00665295">
        <w:t>Compensation/ offset.</w:t>
      </w:r>
      <w:r w:rsidR="00325118" w:rsidRPr="00665295">
        <w:t xml:space="preserve"> </w:t>
      </w:r>
    </w:p>
    <w:p w14:paraId="42DC1764" w14:textId="5C637134" w:rsidR="00913320" w:rsidRPr="00665295" w:rsidRDefault="00692612" w:rsidP="00913320">
      <w:r w:rsidRPr="00665295">
        <w:t>Toplana-</w:t>
      </w:r>
      <w:r w:rsidR="00BF09E2" w:rsidRPr="00665295">
        <w:rPr>
          <w:rFonts w:cs="Arial"/>
        </w:rPr>
        <w:t>Š</w:t>
      </w:r>
      <w:r w:rsidR="00BF09E2" w:rsidRPr="00665295">
        <w:t>abac</w:t>
      </w:r>
      <w:r w:rsidR="00913320" w:rsidRPr="00665295">
        <w:t xml:space="preserve"> is the main responsible party for minimising or eliminating possible environmental and social impacts of the Project. They must allocate financial resources and designate personnel within the organisation to implement the management programme. A procedure to adjust the ESMP and to adapt actions and mitigation based on environmental and social monitoring data must be developed.</w:t>
      </w:r>
    </w:p>
    <w:p w14:paraId="107A3F68" w14:textId="3B1495A8" w:rsidR="00913320" w:rsidRPr="00665295" w:rsidRDefault="002705BA" w:rsidP="00913320">
      <w:r w:rsidRPr="00665295">
        <w:t xml:space="preserve">It is the </w:t>
      </w:r>
      <w:r w:rsidR="00D60EBC" w:rsidRPr="00665295">
        <w:t xml:space="preserve">ultimate </w:t>
      </w:r>
      <w:r w:rsidRPr="00665295">
        <w:t xml:space="preserve">responsibility of </w:t>
      </w:r>
      <w:r w:rsidR="00417052" w:rsidRPr="00665295">
        <w:t>Toplana</w:t>
      </w:r>
      <w:r w:rsidR="00913320" w:rsidRPr="00665295">
        <w:t xml:space="preserve"> </w:t>
      </w:r>
      <w:r w:rsidRPr="00665295">
        <w:t>to</w:t>
      </w:r>
      <w:r w:rsidR="00913320" w:rsidRPr="00665295">
        <w:t xml:space="preserve"> ensure that the ESMP is being com</w:t>
      </w:r>
      <w:r w:rsidRPr="00665295">
        <w:t xml:space="preserve">plied with by all </w:t>
      </w:r>
      <w:r w:rsidR="00D60EBC" w:rsidRPr="00665295">
        <w:t xml:space="preserve">organisations involved, including </w:t>
      </w:r>
      <w:r w:rsidRPr="00665295">
        <w:t xml:space="preserve">contractors. </w:t>
      </w:r>
      <w:r w:rsidR="00913320" w:rsidRPr="00665295">
        <w:t xml:space="preserve">To guarantee the environmental performance of the Project, all contractors will be made aware of their responsibilities in the construction works and through this ESMP. </w:t>
      </w:r>
    </w:p>
    <w:p w14:paraId="3CDF37B9" w14:textId="77777777" w:rsidR="00913320" w:rsidRPr="00665295" w:rsidRDefault="002705BA" w:rsidP="00913320">
      <w:r w:rsidRPr="00665295">
        <w:t xml:space="preserve">The SEP provides </w:t>
      </w:r>
      <w:r w:rsidR="00913320" w:rsidRPr="00665295">
        <w:t>a designated system for provision of project information and any complaints from the community. This mechanism handle</w:t>
      </w:r>
      <w:r w:rsidRPr="00665295">
        <w:t>s</w:t>
      </w:r>
      <w:r w:rsidR="00913320" w:rsidRPr="00665295">
        <w:t xml:space="preserve"> the following subjects:</w:t>
      </w:r>
    </w:p>
    <w:p w14:paraId="5A697DDC" w14:textId="77777777" w:rsidR="00913320" w:rsidRPr="00665295" w:rsidRDefault="00913320" w:rsidP="003F10DE">
      <w:pPr>
        <w:pStyle w:val="ListBullet"/>
      </w:pPr>
      <w:r w:rsidRPr="00665295">
        <w:t xml:space="preserve">Informing the public about the progress of the project; </w:t>
      </w:r>
    </w:p>
    <w:p w14:paraId="1C0E4FF8" w14:textId="77777777" w:rsidR="00913320" w:rsidRPr="00665295" w:rsidRDefault="00913320" w:rsidP="003F10DE">
      <w:pPr>
        <w:pStyle w:val="ListBullet"/>
      </w:pPr>
      <w:r w:rsidRPr="00665295">
        <w:t>Taking the complaints and recording them; and</w:t>
      </w:r>
    </w:p>
    <w:p w14:paraId="37CC53F9" w14:textId="65A3EBEE" w:rsidR="006A266D" w:rsidRPr="00665295" w:rsidRDefault="00913320" w:rsidP="0099361A">
      <w:pPr>
        <w:pStyle w:val="ListBullet"/>
      </w:pPr>
      <w:r w:rsidRPr="00665295">
        <w:t>Handling the complaints in a quick and effective manner and resolving them.</w:t>
      </w:r>
    </w:p>
    <w:p w14:paraId="024D78CA" w14:textId="2587B459" w:rsidR="004832EF" w:rsidRPr="00665295" w:rsidRDefault="00B57DF6" w:rsidP="00B57DF6">
      <w:bookmarkStart w:id="42" w:name="xchp0016"/>
      <w:bookmarkStart w:id="43" w:name="xchp0014"/>
      <w:bookmarkEnd w:id="42"/>
      <w:bookmarkEnd w:id="43"/>
      <w:r w:rsidRPr="00665295">
        <w:t xml:space="preserve">In order to mitigate and manage potential environmental and social impacts, this ESMP has been developed </w:t>
      </w:r>
      <w:r w:rsidR="00E82339" w:rsidRPr="00665295">
        <w:t xml:space="preserve">to </w:t>
      </w:r>
      <w:r w:rsidRPr="00665295">
        <w:t>address potential impacts during the construction phase.</w:t>
      </w:r>
      <w:r w:rsidR="00D60EBC" w:rsidRPr="00665295">
        <w:t xml:space="preserve"> No adverse E&amp;S impacts are expected during the operational phase. </w:t>
      </w:r>
      <w:r w:rsidRPr="00665295">
        <w:t xml:space="preserve">The plan is dynamic and will be reviewed and updated periodically to ensure its continued effectiveness. The decommissioning of these energy efficiency measures is not </w:t>
      </w:r>
      <w:r w:rsidR="00BF09E2" w:rsidRPr="00665295">
        <w:t>foreseen</w:t>
      </w:r>
      <w:r w:rsidR="00D60EBC" w:rsidRPr="00665295">
        <w:t>. T</w:t>
      </w:r>
      <w:r w:rsidR="004D4376" w:rsidRPr="00665295">
        <w:t>herefore</w:t>
      </w:r>
      <w:r w:rsidR="00D16E99">
        <w:t>,</w:t>
      </w:r>
      <w:r w:rsidR="004D4376" w:rsidRPr="00665295">
        <w:t xml:space="preserve"> a</w:t>
      </w:r>
      <w:r w:rsidRPr="00665295">
        <w:t xml:space="preserve"> decommissioning plan is not required. </w:t>
      </w:r>
    </w:p>
    <w:p w14:paraId="711F8491" w14:textId="1AF6CFD8" w:rsidR="00B57DF6" w:rsidRPr="00665295" w:rsidRDefault="00B57DF6" w:rsidP="00B57DF6">
      <w:pPr>
        <w:pStyle w:val="Heading2"/>
      </w:pPr>
      <w:bookmarkStart w:id="44" w:name="_Toc12978097"/>
      <w:r w:rsidRPr="00665295">
        <w:t>Con</w:t>
      </w:r>
      <w:r w:rsidR="006C6022" w:rsidRPr="00665295">
        <w:t>tractor Requirements</w:t>
      </w:r>
      <w:bookmarkEnd w:id="44"/>
    </w:p>
    <w:p w14:paraId="5BC17A81" w14:textId="0A4170A1" w:rsidR="000A5917" w:rsidRPr="00665295" w:rsidRDefault="00B57DF6" w:rsidP="004961D3">
      <w:r w:rsidRPr="00665295">
        <w:t xml:space="preserve">A </w:t>
      </w:r>
      <w:r w:rsidR="00325118" w:rsidRPr="00665295">
        <w:t xml:space="preserve">project-specific </w:t>
      </w:r>
      <w:r w:rsidRPr="00665295">
        <w:t>CE</w:t>
      </w:r>
      <w:r w:rsidR="00873A80">
        <w:t>S</w:t>
      </w:r>
      <w:r w:rsidRPr="00665295">
        <w:t>MP will be prepared by the Contractor prior to the start of construction activities</w:t>
      </w:r>
      <w:r w:rsidR="000A5917" w:rsidRPr="00665295">
        <w:t xml:space="preserve">, ensuring that the requirements of the ESMP are implemented by the </w:t>
      </w:r>
      <w:r w:rsidR="00B8393C" w:rsidRPr="00665295">
        <w:t>c</w:t>
      </w:r>
      <w:r w:rsidR="000A5917" w:rsidRPr="00665295">
        <w:t xml:space="preserve">ontractors within their own management procedures. </w:t>
      </w:r>
    </w:p>
    <w:p w14:paraId="50DCE6CF" w14:textId="4275CAEB" w:rsidR="00B57DF6" w:rsidRPr="00665295" w:rsidRDefault="006C6022" w:rsidP="004961D3">
      <w:r w:rsidRPr="00665295">
        <w:t>During the construction phase, t</w:t>
      </w:r>
      <w:r w:rsidR="00B57DF6" w:rsidRPr="00665295">
        <w:t xml:space="preserve">he main ESMP responsibilities of the </w:t>
      </w:r>
      <w:r w:rsidR="00FE7652" w:rsidRPr="00665295">
        <w:t>c</w:t>
      </w:r>
      <w:r w:rsidR="00B57DF6" w:rsidRPr="00665295">
        <w:t>ontractors are to:</w:t>
      </w:r>
    </w:p>
    <w:p w14:paraId="24598BA9" w14:textId="3FA5A1E9" w:rsidR="0089712F" w:rsidRPr="00665295" w:rsidRDefault="0089712F" w:rsidP="0089712F">
      <w:pPr>
        <w:pStyle w:val="ListBullet"/>
      </w:pPr>
      <w:r w:rsidRPr="00665295">
        <w:t xml:space="preserve">Assign a person responsible for HSE to directly liaise with the Supervising Engineer and </w:t>
      </w:r>
      <w:r w:rsidR="00E82339" w:rsidRPr="00665295">
        <w:t>Toplana-Šabac</w:t>
      </w:r>
      <w:r w:rsidRPr="00665295">
        <w:t xml:space="preserve"> regarding E&amp;S issues, contributing to the Project’s environmental performance; </w:t>
      </w:r>
    </w:p>
    <w:p w14:paraId="458F841E" w14:textId="52FF9E4E" w:rsidR="00B57DF6" w:rsidRPr="00665295" w:rsidRDefault="00B57DF6" w:rsidP="00B57DF6">
      <w:pPr>
        <w:pStyle w:val="ListBullet"/>
      </w:pPr>
      <w:r w:rsidRPr="00665295">
        <w:t xml:space="preserve">Comply with the </w:t>
      </w:r>
      <w:r w:rsidR="00750ABA" w:rsidRPr="00665295">
        <w:t xml:space="preserve">E&amp;S actions listed, ensuring compliance </w:t>
      </w:r>
      <w:r w:rsidRPr="00665295">
        <w:t xml:space="preserve">through </w:t>
      </w:r>
      <w:r w:rsidR="006C6022" w:rsidRPr="00665295">
        <w:t>their internal monitoring</w:t>
      </w:r>
      <w:r w:rsidR="0089712F" w:rsidRPr="00665295">
        <w:t xml:space="preserve"> processes</w:t>
      </w:r>
      <w:r w:rsidR="006C6022" w:rsidRPr="00665295">
        <w:t xml:space="preserve"> </w:t>
      </w:r>
      <w:r w:rsidRPr="00665295">
        <w:t>and regular reporting</w:t>
      </w:r>
      <w:r w:rsidR="0089712F" w:rsidRPr="00665295">
        <w:t xml:space="preserve"> to the Supervising Engineer</w:t>
      </w:r>
      <w:r w:rsidRPr="00665295">
        <w:t xml:space="preserve">; </w:t>
      </w:r>
    </w:p>
    <w:p w14:paraId="55AE8176" w14:textId="238E7F25" w:rsidR="0089712F" w:rsidRPr="00665295" w:rsidRDefault="00B57DF6" w:rsidP="00B57DF6">
      <w:pPr>
        <w:pStyle w:val="ListBullet"/>
      </w:pPr>
      <w:r w:rsidRPr="00665295">
        <w:t xml:space="preserve">Train construction staff to raise environmental </w:t>
      </w:r>
      <w:r w:rsidR="0089712F" w:rsidRPr="00665295">
        <w:t xml:space="preserve">and social </w:t>
      </w:r>
      <w:r w:rsidRPr="00665295">
        <w:t>consciousness</w:t>
      </w:r>
      <w:r w:rsidR="0089712F" w:rsidRPr="00665295">
        <w:t>;</w:t>
      </w:r>
    </w:p>
    <w:p w14:paraId="101EF20E" w14:textId="4976C104" w:rsidR="00B57DF6" w:rsidRPr="00665295" w:rsidRDefault="00B57DF6" w:rsidP="00B57DF6">
      <w:pPr>
        <w:pStyle w:val="ListBullet"/>
      </w:pPr>
      <w:r w:rsidRPr="00665295">
        <w:t>Fulfil and comply with all the legal requirements of Serbian environmental</w:t>
      </w:r>
      <w:r w:rsidR="00DB0F6D" w:rsidRPr="00665295">
        <w:t xml:space="preserve">, social and H&amp;S </w:t>
      </w:r>
      <w:r w:rsidRPr="00665295">
        <w:t>legislation</w:t>
      </w:r>
      <w:r w:rsidR="00325118" w:rsidRPr="00665295">
        <w:t xml:space="preserve"> and EBRD PRs</w:t>
      </w:r>
      <w:r w:rsidRPr="00665295">
        <w:t xml:space="preserve">; </w:t>
      </w:r>
    </w:p>
    <w:p w14:paraId="0E38AB40" w14:textId="63B81C4C" w:rsidR="00B57DF6" w:rsidRPr="00665295" w:rsidRDefault="00B57DF6" w:rsidP="00B57DF6">
      <w:pPr>
        <w:pStyle w:val="ListBullet"/>
      </w:pPr>
      <w:r w:rsidRPr="00665295">
        <w:lastRenderedPageBreak/>
        <w:t>Acquire licenses required in accordance with the Serbian legislation to conduct construction activities</w:t>
      </w:r>
      <w:r w:rsidR="00FE7652" w:rsidRPr="00665295">
        <w:t xml:space="preserve"> (e.g. permitting for safe scaffolding erection</w:t>
      </w:r>
      <w:r w:rsidR="00E82339" w:rsidRPr="00665295">
        <w:t>, etc</w:t>
      </w:r>
      <w:r w:rsidR="00FE7652" w:rsidRPr="00665295">
        <w:t>)</w:t>
      </w:r>
      <w:r w:rsidRPr="00665295">
        <w:t xml:space="preserve">; and </w:t>
      </w:r>
    </w:p>
    <w:p w14:paraId="2F0E7784" w14:textId="77777777" w:rsidR="00B57DF6" w:rsidRPr="00665295" w:rsidRDefault="00B57DF6" w:rsidP="00B57DF6">
      <w:pPr>
        <w:pStyle w:val="ListBullet"/>
      </w:pPr>
      <w:r w:rsidRPr="00665295">
        <w:t xml:space="preserve">Ensure sub-contractors </w:t>
      </w:r>
      <w:r w:rsidR="00990430" w:rsidRPr="00665295">
        <w:t xml:space="preserve">(if involved) </w:t>
      </w:r>
      <w:r w:rsidRPr="00665295">
        <w:t>comply with all of the above.</w:t>
      </w:r>
    </w:p>
    <w:p w14:paraId="3162C8A0" w14:textId="38F78A15" w:rsidR="00750ABA" w:rsidRPr="00665295" w:rsidRDefault="00750ABA" w:rsidP="00B57DF6">
      <w:r w:rsidRPr="00665295">
        <w:t xml:space="preserve">The individual responsible for E&amp;S compliance for the Supervising Engineer will </w:t>
      </w:r>
      <w:r w:rsidR="00B57DF6" w:rsidRPr="00665295">
        <w:t xml:space="preserve">be responsible for inspecting the site, making recommendations for improvements with regard to </w:t>
      </w:r>
      <w:r w:rsidR="00E82339" w:rsidRPr="00665295">
        <w:t>EHS</w:t>
      </w:r>
      <w:r w:rsidR="00B57DF6" w:rsidRPr="00665295">
        <w:t>, analysing the causes of accidents</w:t>
      </w:r>
      <w:r w:rsidR="00E82339" w:rsidRPr="00665295">
        <w:t>/incidents</w:t>
      </w:r>
      <w:r w:rsidR="00B57DF6" w:rsidRPr="00665295">
        <w:t xml:space="preserve"> and making recommendations concerning necessary changes.</w:t>
      </w:r>
      <w:r w:rsidRPr="00665295">
        <w:t xml:space="preserve"> This individual will also be joined on occasions by the Project Director and Officer for Occupational Safety and Health</w:t>
      </w:r>
      <w:r w:rsidR="00130DBC" w:rsidRPr="00665295">
        <w:t xml:space="preserve"> (the </w:t>
      </w:r>
      <w:r w:rsidRPr="00665295">
        <w:t>EHS Committee</w:t>
      </w:r>
      <w:r w:rsidR="00130DBC" w:rsidRPr="00665295">
        <w:t xml:space="preserve"> as described in section 3.3). </w:t>
      </w:r>
    </w:p>
    <w:p w14:paraId="717A8BC2" w14:textId="61F5E1A0" w:rsidR="006C6022" w:rsidRPr="00665295" w:rsidRDefault="00FF6F39" w:rsidP="00B57DF6">
      <w:r w:rsidRPr="00665295">
        <w:t>With the monitoring results documented by the Supervising Engineer, t</w:t>
      </w:r>
      <w:r w:rsidR="006C6022" w:rsidRPr="00665295">
        <w:t xml:space="preserve">he effectiveness of the mitigation of impacts </w:t>
      </w:r>
      <w:r w:rsidRPr="00665295">
        <w:t>will be discussed by the EHS Committee. N</w:t>
      </w:r>
      <w:r w:rsidR="006C6022" w:rsidRPr="00665295">
        <w:t xml:space="preserve">ecessary additional corrective and preventive action (if required) </w:t>
      </w:r>
      <w:r w:rsidRPr="00665295">
        <w:t xml:space="preserve">will be </w:t>
      </w:r>
      <w:r w:rsidR="006C6022" w:rsidRPr="00665295">
        <w:t xml:space="preserve">identified </w:t>
      </w:r>
      <w:r w:rsidRPr="00665295">
        <w:t xml:space="preserve">by the Committee, </w:t>
      </w:r>
      <w:r w:rsidR="00E82339" w:rsidRPr="00665295">
        <w:t>and subsequently</w:t>
      </w:r>
      <w:r w:rsidRPr="00665295">
        <w:t xml:space="preserve"> this ESMP</w:t>
      </w:r>
      <w:r w:rsidR="00E82339" w:rsidRPr="00665295">
        <w:t xml:space="preserve"> will be</w:t>
      </w:r>
      <w:r w:rsidRPr="00665295">
        <w:t xml:space="preserve"> adjusted accordingly. Any alterations made to this document will be shared with the contractors </w:t>
      </w:r>
      <w:r w:rsidR="00E82339" w:rsidRPr="00665295">
        <w:t>so</w:t>
      </w:r>
      <w:r w:rsidRPr="00665295">
        <w:t xml:space="preserve"> their CE</w:t>
      </w:r>
      <w:r w:rsidR="00D16E99">
        <w:t>S</w:t>
      </w:r>
      <w:r w:rsidRPr="00665295">
        <w:t>MP</w:t>
      </w:r>
      <w:r w:rsidR="00E82339" w:rsidRPr="00665295">
        <w:t xml:space="preserve"> can be amended to align to these new revisions to the ESMP</w:t>
      </w:r>
      <w:r w:rsidRPr="00665295">
        <w:t xml:space="preserve">, if required. </w:t>
      </w:r>
    </w:p>
    <w:p w14:paraId="3295FDCC" w14:textId="4D298492" w:rsidR="004832EF" w:rsidRPr="00665295" w:rsidRDefault="00FF6F39" w:rsidP="006A266D">
      <w:pPr>
        <w:pStyle w:val="BodyText"/>
      </w:pPr>
      <w:r w:rsidRPr="00665295">
        <w:t>The E&amp;S mitigation measures to be carried out</w:t>
      </w:r>
      <w:r w:rsidR="0087390D" w:rsidRPr="00665295">
        <w:t xml:space="preserve"> by the Contractor</w:t>
      </w:r>
      <w:r w:rsidRPr="00665295">
        <w:t xml:space="preserve"> prior to and during </w:t>
      </w:r>
      <w:r w:rsidR="00E82339" w:rsidRPr="00665295">
        <w:t xml:space="preserve">the </w:t>
      </w:r>
      <w:r w:rsidRPr="00665295">
        <w:t xml:space="preserve">construction phase </w:t>
      </w:r>
      <w:r w:rsidR="00B57DF6" w:rsidRPr="00665295">
        <w:t>is presented in the table below:</w:t>
      </w:r>
    </w:p>
    <w:p w14:paraId="3F36418B" w14:textId="77777777" w:rsidR="00B57DF6" w:rsidRPr="00665295" w:rsidRDefault="00B57DF6" w:rsidP="006A266D">
      <w:pPr>
        <w:pStyle w:val="BodyText"/>
      </w:pPr>
    </w:p>
    <w:p w14:paraId="1F7D4172" w14:textId="77777777" w:rsidR="00B57DF6" w:rsidRPr="00665295" w:rsidRDefault="00B57DF6" w:rsidP="006A266D">
      <w:pPr>
        <w:pStyle w:val="BodyText"/>
      </w:pPr>
    </w:p>
    <w:p w14:paraId="234484FD" w14:textId="77777777" w:rsidR="00B57DF6" w:rsidRPr="00665295" w:rsidRDefault="00B57DF6" w:rsidP="006A266D">
      <w:pPr>
        <w:pStyle w:val="BodyText"/>
      </w:pPr>
    </w:p>
    <w:p w14:paraId="16AE97D5" w14:textId="77777777" w:rsidR="00B57DF6" w:rsidRPr="00665295" w:rsidRDefault="00B57DF6" w:rsidP="006A266D">
      <w:pPr>
        <w:pStyle w:val="BodyText"/>
      </w:pPr>
    </w:p>
    <w:p w14:paraId="43038984" w14:textId="77777777" w:rsidR="00B57DF6" w:rsidRPr="00665295" w:rsidRDefault="00B57DF6" w:rsidP="006A266D">
      <w:pPr>
        <w:pStyle w:val="BodyText"/>
        <w:sectPr w:rsidR="00B57DF6" w:rsidRPr="00665295" w:rsidSect="00F46425">
          <w:headerReference w:type="even" r:id="rId31"/>
          <w:headerReference w:type="default" r:id="rId32"/>
          <w:footerReference w:type="even" r:id="rId33"/>
          <w:footerReference w:type="default" r:id="rId34"/>
          <w:pgSz w:w="11906" w:h="16838" w:code="9"/>
          <w:pgMar w:top="1701" w:right="709" w:bottom="1701" w:left="1418" w:header="567" w:footer="567" w:gutter="0"/>
          <w:pgNumType w:start="1"/>
          <w:cols w:space="708"/>
          <w:docGrid w:linePitch="360"/>
        </w:sectPr>
      </w:pPr>
    </w:p>
    <w:p w14:paraId="79BF5D33" w14:textId="4F3EEAF0" w:rsidR="00B57DF6" w:rsidRPr="00665295" w:rsidRDefault="00B57DF6" w:rsidP="00B57DF6">
      <w:pPr>
        <w:pStyle w:val="TableTitle"/>
      </w:pPr>
      <w:bookmarkStart w:id="45" w:name="_Toc10126306"/>
      <w:bookmarkStart w:id="46" w:name="_Toc12017167"/>
      <w:bookmarkStart w:id="47" w:name="_Toc12978100"/>
      <w:r w:rsidRPr="00665295">
        <w:lastRenderedPageBreak/>
        <w:t xml:space="preserve">Table </w:t>
      </w:r>
      <w:r w:rsidR="00734A1D">
        <w:fldChar w:fldCharType="begin"/>
      </w:r>
      <w:r w:rsidR="00734A1D">
        <w:instrText xml:space="preserve"> STYLEREF 1 \s  </w:instrText>
      </w:r>
      <w:r w:rsidR="00734A1D">
        <w:fldChar w:fldCharType="separate"/>
      </w:r>
      <w:r w:rsidR="007A558B">
        <w:rPr>
          <w:noProof/>
        </w:rPr>
        <w:t>4</w:t>
      </w:r>
      <w:r w:rsidR="00734A1D">
        <w:rPr>
          <w:noProof/>
        </w:rPr>
        <w:fldChar w:fldCharType="end"/>
      </w:r>
      <w:r w:rsidRPr="00665295">
        <w:t>-</w:t>
      </w:r>
      <w:r w:rsidR="00734A1D">
        <w:fldChar w:fldCharType="begin"/>
      </w:r>
      <w:r w:rsidR="00734A1D">
        <w:instrText xml:space="preserve"> SEQ </w:instrText>
      </w:r>
      <w:r w:rsidR="00734A1D">
        <w:instrText xml:space="preserve">"Table" \* ARABIC \s 1  </w:instrText>
      </w:r>
      <w:r w:rsidR="00734A1D">
        <w:fldChar w:fldCharType="separate"/>
      </w:r>
      <w:r w:rsidR="007A558B">
        <w:rPr>
          <w:noProof/>
        </w:rPr>
        <w:t>1</w:t>
      </w:r>
      <w:r w:rsidR="00734A1D">
        <w:rPr>
          <w:noProof/>
        </w:rPr>
        <w:fldChar w:fldCharType="end"/>
      </w:r>
      <w:r w:rsidRPr="00665295">
        <w:t xml:space="preserve"> – </w:t>
      </w:r>
      <w:r w:rsidR="0087390D" w:rsidRPr="00665295">
        <w:t>Contractor’s E&amp;S actions</w:t>
      </w:r>
      <w:r w:rsidRPr="00665295">
        <w:t xml:space="preserve"> for before and during construction for the </w:t>
      </w:r>
      <w:r w:rsidR="00BF09E2" w:rsidRPr="00665295">
        <w:rPr>
          <w:rFonts w:cs="Arial"/>
        </w:rPr>
        <w:t>Šabac</w:t>
      </w:r>
      <w:r w:rsidRPr="00665295">
        <w:t xml:space="preserve"> Residential Buildings Energy Efficiency Project</w:t>
      </w:r>
      <w:bookmarkEnd w:id="45"/>
      <w:bookmarkEnd w:id="46"/>
      <w:bookmarkEnd w:id="47"/>
    </w:p>
    <w:tbl>
      <w:tblPr>
        <w:tblStyle w:val="Table2"/>
        <w:tblW w:w="0" w:type="auto"/>
        <w:tblLayout w:type="fixed"/>
        <w:tblLook w:val="04A0" w:firstRow="1" w:lastRow="0" w:firstColumn="1" w:lastColumn="0" w:noHBand="0" w:noVBand="1"/>
      </w:tblPr>
      <w:tblGrid>
        <w:gridCol w:w="567"/>
        <w:gridCol w:w="1861"/>
        <w:gridCol w:w="1583"/>
        <w:gridCol w:w="1418"/>
        <w:gridCol w:w="2909"/>
        <w:gridCol w:w="1580"/>
        <w:gridCol w:w="1417"/>
        <w:gridCol w:w="1843"/>
        <w:gridCol w:w="1523"/>
      </w:tblGrid>
      <w:tr w:rsidR="002D043C" w:rsidRPr="00665295" w14:paraId="23CE2ACB" w14:textId="77777777" w:rsidTr="00D16E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 w:type="dxa"/>
            <w:vMerge w:val="restart"/>
          </w:tcPr>
          <w:p w14:paraId="3D675BF9" w14:textId="77777777" w:rsidR="00DB7FFA" w:rsidRPr="00D16E99" w:rsidRDefault="00DB7FFA" w:rsidP="00B57DF6">
            <w:pPr>
              <w:rPr>
                <w:b/>
                <w:bCs/>
                <w:color w:val="FF0000"/>
                <w:szCs w:val="14"/>
                <w:lang w:val="en-GB" w:eastAsia="en-CA"/>
              </w:rPr>
            </w:pPr>
            <w:r w:rsidRPr="00D16E99">
              <w:rPr>
                <w:b/>
                <w:bCs/>
                <w:color w:val="FF0000"/>
                <w:sz w:val="22"/>
                <w:szCs w:val="14"/>
                <w:lang w:eastAsia="en-CA"/>
              </w:rPr>
              <w:t>No</w:t>
            </w:r>
          </w:p>
        </w:tc>
        <w:tc>
          <w:tcPr>
            <w:tcW w:w="1861" w:type="dxa"/>
            <w:vMerge w:val="restart"/>
          </w:tcPr>
          <w:p w14:paraId="41402F68" w14:textId="21E42572" w:rsidR="00DB7FFA" w:rsidRPr="00D16E99" w:rsidRDefault="00DB7FFA" w:rsidP="00B57DF6">
            <w:pPr>
              <w:cnfStyle w:val="100000000000" w:firstRow="1" w:lastRow="0" w:firstColumn="0" w:lastColumn="0" w:oddVBand="0" w:evenVBand="0" w:oddHBand="0" w:evenHBand="0" w:firstRowFirstColumn="0" w:firstRowLastColumn="0" w:lastRowFirstColumn="0" w:lastRowLastColumn="0"/>
              <w:rPr>
                <w:b/>
                <w:bCs/>
                <w:color w:val="FF0000"/>
                <w:szCs w:val="14"/>
                <w:lang w:val="en-GB" w:eastAsia="en-CA"/>
              </w:rPr>
            </w:pPr>
            <w:r w:rsidRPr="00D16E99">
              <w:rPr>
                <w:b/>
                <w:bCs/>
                <w:color w:val="FF0000"/>
                <w:sz w:val="22"/>
                <w:szCs w:val="14"/>
                <w:lang w:eastAsia="en-CA"/>
              </w:rPr>
              <w:t xml:space="preserve">Activity </w:t>
            </w:r>
          </w:p>
        </w:tc>
        <w:tc>
          <w:tcPr>
            <w:tcW w:w="1583" w:type="dxa"/>
            <w:vMerge w:val="restart"/>
          </w:tcPr>
          <w:p w14:paraId="56677B5A" w14:textId="77777777" w:rsidR="00DB7FFA" w:rsidRPr="00D16E99" w:rsidRDefault="00DB7FFA" w:rsidP="00B57DF6">
            <w:pPr>
              <w:cnfStyle w:val="100000000000" w:firstRow="1" w:lastRow="0" w:firstColumn="0" w:lastColumn="0" w:oddVBand="0" w:evenVBand="0" w:oddHBand="0" w:evenHBand="0" w:firstRowFirstColumn="0" w:firstRowLastColumn="0" w:lastRowFirstColumn="0" w:lastRowLastColumn="0"/>
              <w:rPr>
                <w:b/>
                <w:bCs/>
                <w:color w:val="FF0000"/>
                <w:szCs w:val="14"/>
                <w:lang w:val="en-GB" w:eastAsia="en-CA"/>
              </w:rPr>
            </w:pPr>
            <w:r w:rsidRPr="00D16E99">
              <w:rPr>
                <w:b/>
                <w:bCs/>
                <w:color w:val="FF0000"/>
                <w:sz w:val="22"/>
                <w:szCs w:val="14"/>
                <w:lang w:eastAsia="en-CA"/>
              </w:rPr>
              <w:t>EHS risks / impacts</w:t>
            </w:r>
          </w:p>
        </w:tc>
        <w:tc>
          <w:tcPr>
            <w:tcW w:w="1418" w:type="dxa"/>
            <w:vMerge w:val="restart"/>
          </w:tcPr>
          <w:p w14:paraId="5AF40BFA" w14:textId="112B0EB5" w:rsidR="00DB7FFA" w:rsidRPr="00D16E99" w:rsidRDefault="00DB7FFA" w:rsidP="00B57DF6">
            <w:pPr>
              <w:cnfStyle w:val="100000000000" w:firstRow="1" w:lastRow="0" w:firstColumn="0" w:lastColumn="0" w:oddVBand="0" w:evenVBand="0" w:oddHBand="0" w:evenHBand="0" w:firstRowFirstColumn="0" w:firstRowLastColumn="0" w:lastRowFirstColumn="0" w:lastRowLastColumn="0"/>
              <w:rPr>
                <w:b/>
                <w:bCs/>
                <w:color w:val="000000"/>
                <w:szCs w:val="14"/>
                <w:lang w:val="en-GB" w:eastAsia="en-CA"/>
              </w:rPr>
            </w:pPr>
            <w:r w:rsidRPr="00D16E99">
              <w:rPr>
                <w:b/>
                <w:bCs/>
                <w:color w:val="FF0000"/>
                <w:sz w:val="22"/>
                <w:szCs w:val="14"/>
                <w:lang w:eastAsia="en-CA"/>
              </w:rPr>
              <w:t>Compliance Requirement</w:t>
            </w:r>
          </w:p>
        </w:tc>
        <w:tc>
          <w:tcPr>
            <w:tcW w:w="2909" w:type="dxa"/>
            <w:vMerge w:val="restart"/>
          </w:tcPr>
          <w:p w14:paraId="5F7C5F51" w14:textId="7D1C46A7" w:rsidR="00DB7FFA" w:rsidRPr="00D16E99" w:rsidRDefault="00DB7FFA" w:rsidP="00B57DF6">
            <w:pPr>
              <w:cnfStyle w:val="100000000000" w:firstRow="1" w:lastRow="0" w:firstColumn="0" w:lastColumn="0" w:oddVBand="0" w:evenVBand="0" w:oddHBand="0" w:evenHBand="0" w:firstRowFirstColumn="0" w:firstRowLastColumn="0" w:lastRowFirstColumn="0" w:lastRowLastColumn="0"/>
              <w:rPr>
                <w:b/>
                <w:color w:val="FF0000"/>
                <w:sz w:val="22"/>
                <w:szCs w:val="22"/>
                <w:lang w:val="en-GB"/>
              </w:rPr>
            </w:pPr>
            <w:r w:rsidRPr="00D16E99">
              <w:rPr>
                <w:b/>
                <w:bCs/>
                <w:color w:val="FF0000"/>
                <w:sz w:val="22"/>
                <w:szCs w:val="22"/>
                <w:lang w:eastAsia="en-CA"/>
              </w:rPr>
              <w:t>Mitigation</w:t>
            </w:r>
            <w:r w:rsidR="00546C60" w:rsidRPr="00D16E99">
              <w:rPr>
                <w:b/>
                <w:color w:val="FF0000"/>
                <w:sz w:val="22"/>
                <w:szCs w:val="22"/>
              </w:rPr>
              <w:t xml:space="preserve"> Description </w:t>
            </w:r>
          </w:p>
        </w:tc>
        <w:tc>
          <w:tcPr>
            <w:tcW w:w="2997" w:type="dxa"/>
            <w:gridSpan w:val="2"/>
          </w:tcPr>
          <w:p w14:paraId="41619D0A" w14:textId="77777777" w:rsidR="00DB7FFA" w:rsidRPr="00D16E99" w:rsidRDefault="00DB7FFA" w:rsidP="00B57DF6">
            <w:pPr>
              <w:cnfStyle w:val="100000000000" w:firstRow="1" w:lastRow="0" w:firstColumn="0" w:lastColumn="0" w:oddVBand="0" w:evenVBand="0" w:oddHBand="0" w:evenHBand="0" w:firstRowFirstColumn="0" w:firstRowLastColumn="0" w:lastRowFirstColumn="0" w:lastRowLastColumn="0"/>
              <w:rPr>
                <w:b/>
                <w:color w:val="FF0000"/>
                <w:szCs w:val="14"/>
                <w:lang w:val="en-GB"/>
              </w:rPr>
            </w:pPr>
            <w:r w:rsidRPr="00D16E99">
              <w:rPr>
                <w:b/>
                <w:bCs/>
                <w:color w:val="FF0000"/>
                <w:sz w:val="22"/>
                <w:szCs w:val="14"/>
                <w:lang w:eastAsia="en-CA"/>
              </w:rPr>
              <w:t>Implementation Period</w:t>
            </w:r>
          </w:p>
        </w:tc>
        <w:tc>
          <w:tcPr>
            <w:tcW w:w="3366" w:type="dxa"/>
            <w:gridSpan w:val="2"/>
          </w:tcPr>
          <w:p w14:paraId="176F4C48" w14:textId="5671D210" w:rsidR="00DB7FFA" w:rsidRPr="00D16E99" w:rsidRDefault="00DB7FFA" w:rsidP="00B57DF6">
            <w:pPr>
              <w:cnfStyle w:val="100000000000" w:firstRow="1" w:lastRow="0" w:firstColumn="0" w:lastColumn="0" w:oddVBand="0" w:evenVBand="0" w:oddHBand="0" w:evenHBand="0" w:firstRowFirstColumn="0" w:firstRowLastColumn="0" w:lastRowFirstColumn="0" w:lastRowLastColumn="0"/>
              <w:rPr>
                <w:b/>
                <w:bCs/>
                <w:color w:val="FF0000"/>
                <w:sz w:val="22"/>
                <w:szCs w:val="22"/>
                <w:lang w:val="en-GB" w:eastAsia="en-CA"/>
              </w:rPr>
            </w:pPr>
            <w:r w:rsidRPr="00D16E99">
              <w:rPr>
                <w:b/>
                <w:bCs/>
                <w:color w:val="FF0000"/>
                <w:sz w:val="22"/>
                <w:szCs w:val="22"/>
                <w:lang w:eastAsia="en-CA"/>
              </w:rPr>
              <w:t>Monitoring / Verification</w:t>
            </w:r>
          </w:p>
        </w:tc>
      </w:tr>
      <w:tr w:rsidR="002D043C" w:rsidRPr="00665295" w14:paraId="47028DEE" w14:textId="77777777" w:rsidTr="00D16E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 w:type="dxa"/>
            <w:vMerge/>
          </w:tcPr>
          <w:p w14:paraId="374C6FE9" w14:textId="77777777" w:rsidR="00DB7FFA" w:rsidRPr="00D16E99" w:rsidRDefault="00DB7FFA" w:rsidP="00B57DF6">
            <w:pPr>
              <w:spacing w:before="60" w:after="60"/>
              <w:rPr>
                <w:szCs w:val="14"/>
                <w:lang w:val="en-GB"/>
              </w:rPr>
            </w:pPr>
          </w:p>
        </w:tc>
        <w:tc>
          <w:tcPr>
            <w:tcW w:w="1861" w:type="dxa"/>
            <w:vMerge/>
          </w:tcPr>
          <w:p w14:paraId="0A6E0009" w14:textId="77777777" w:rsidR="00DB7FFA" w:rsidRPr="00D16E99" w:rsidRDefault="00DB7FFA" w:rsidP="00B57DF6">
            <w:pPr>
              <w:spacing w:before="60" w:after="60"/>
              <w:cnfStyle w:val="100000000000" w:firstRow="1" w:lastRow="0" w:firstColumn="0" w:lastColumn="0" w:oddVBand="0" w:evenVBand="0" w:oddHBand="0" w:evenHBand="0" w:firstRowFirstColumn="0" w:firstRowLastColumn="0" w:lastRowFirstColumn="0" w:lastRowLastColumn="0"/>
              <w:rPr>
                <w:szCs w:val="14"/>
                <w:lang w:val="en-GB"/>
              </w:rPr>
            </w:pPr>
          </w:p>
        </w:tc>
        <w:tc>
          <w:tcPr>
            <w:tcW w:w="1583" w:type="dxa"/>
            <w:vMerge/>
          </w:tcPr>
          <w:p w14:paraId="39040A33" w14:textId="77777777" w:rsidR="00DB7FFA" w:rsidRPr="00D16E99" w:rsidRDefault="00DB7FFA" w:rsidP="00B57DF6">
            <w:pPr>
              <w:spacing w:before="60" w:after="60"/>
              <w:cnfStyle w:val="100000000000" w:firstRow="1" w:lastRow="0" w:firstColumn="0" w:lastColumn="0" w:oddVBand="0" w:evenVBand="0" w:oddHBand="0" w:evenHBand="0" w:firstRowFirstColumn="0" w:firstRowLastColumn="0" w:lastRowFirstColumn="0" w:lastRowLastColumn="0"/>
              <w:rPr>
                <w:szCs w:val="14"/>
                <w:lang w:val="en-GB"/>
              </w:rPr>
            </w:pPr>
          </w:p>
        </w:tc>
        <w:tc>
          <w:tcPr>
            <w:tcW w:w="1418" w:type="dxa"/>
            <w:vMerge/>
          </w:tcPr>
          <w:p w14:paraId="6B081174" w14:textId="77777777" w:rsidR="00DB7FFA" w:rsidRPr="00D16E99" w:rsidRDefault="00DB7FFA" w:rsidP="00B57DF6">
            <w:pPr>
              <w:spacing w:before="60" w:after="60"/>
              <w:cnfStyle w:val="100000000000" w:firstRow="1" w:lastRow="0" w:firstColumn="0" w:lastColumn="0" w:oddVBand="0" w:evenVBand="0" w:oddHBand="0" w:evenHBand="0" w:firstRowFirstColumn="0" w:firstRowLastColumn="0" w:lastRowFirstColumn="0" w:lastRowLastColumn="0"/>
              <w:rPr>
                <w:bCs/>
                <w:color w:val="000000"/>
                <w:szCs w:val="14"/>
                <w:lang w:val="en-GB" w:eastAsia="en-CA"/>
              </w:rPr>
            </w:pPr>
          </w:p>
        </w:tc>
        <w:tc>
          <w:tcPr>
            <w:tcW w:w="2909" w:type="dxa"/>
            <w:vMerge/>
          </w:tcPr>
          <w:p w14:paraId="2F92818F" w14:textId="77777777" w:rsidR="00DB7FFA" w:rsidRPr="00D16E99" w:rsidRDefault="00DB7FFA" w:rsidP="00B57DF6">
            <w:pPr>
              <w:spacing w:before="60" w:after="60"/>
              <w:cnfStyle w:val="100000000000" w:firstRow="1" w:lastRow="0" w:firstColumn="0" w:lastColumn="0" w:oddVBand="0" w:evenVBand="0" w:oddHBand="0" w:evenHBand="0" w:firstRowFirstColumn="0" w:firstRowLastColumn="0" w:lastRowFirstColumn="0" w:lastRowLastColumn="0"/>
              <w:rPr>
                <w:szCs w:val="14"/>
                <w:lang w:val="en-GB"/>
              </w:rPr>
            </w:pPr>
          </w:p>
        </w:tc>
        <w:tc>
          <w:tcPr>
            <w:tcW w:w="1580" w:type="dxa"/>
          </w:tcPr>
          <w:p w14:paraId="22810C83" w14:textId="4446582A" w:rsidR="00DB7FFA" w:rsidRPr="00D16E99" w:rsidRDefault="00DB7FFA" w:rsidP="00B57DF6">
            <w:pPr>
              <w:spacing w:before="60" w:after="60"/>
              <w:jc w:val="center"/>
              <w:cnfStyle w:val="100000000000" w:firstRow="1" w:lastRow="0" w:firstColumn="0" w:lastColumn="0" w:oddVBand="0" w:evenVBand="0" w:oddHBand="0" w:evenHBand="0" w:firstRowFirstColumn="0" w:firstRowLastColumn="0" w:lastRowFirstColumn="0" w:lastRowLastColumn="0"/>
              <w:rPr>
                <w:b/>
                <w:bCs/>
                <w:color w:val="000000"/>
                <w:szCs w:val="14"/>
                <w:lang w:val="en-GB" w:eastAsia="en-CA"/>
              </w:rPr>
            </w:pPr>
            <w:r w:rsidRPr="00D16E99">
              <w:rPr>
                <w:b/>
                <w:bCs/>
                <w:color w:val="000000"/>
                <w:sz w:val="22"/>
                <w:szCs w:val="14"/>
                <w:lang w:eastAsia="en-CA"/>
              </w:rPr>
              <w:t>Period</w:t>
            </w:r>
          </w:p>
        </w:tc>
        <w:tc>
          <w:tcPr>
            <w:tcW w:w="1417" w:type="dxa"/>
          </w:tcPr>
          <w:p w14:paraId="18FB8CE7" w14:textId="09CFABEF" w:rsidR="00DB7FFA" w:rsidRPr="00D16E99" w:rsidRDefault="00DB7FFA">
            <w:pPr>
              <w:spacing w:before="60" w:after="60"/>
              <w:jc w:val="center"/>
              <w:cnfStyle w:val="100000000000" w:firstRow="1" w:lastRow="0" w:firstColumn="0" w:lastColumn="0" w:oddVBand="0" w:evenVBand="0" w:oddHBand="0" w:evenHBand="0" w:firstRowFirstColumn="0" w:firstRowLastColumn="0" w:lastRowFirstColumn="0" w:lastRowLastColumn="0"/>
              <w:rPr>
                <w:b/>
                <w:bCs/>
                <w:color w:val="000000"/>
                <w:sz w:val="22"/>
                <w:szCs w:val="22"/>
                <w:lang w:val="en-GB" w:eastAsia="en-CA"/>
              </w:rPr>
            </w:pPr>
            <w:r w:rsidRPr="00D16E99">
              <w:rPr>
                <w:b/>
                <w:bCs/>
                <w:smallCaps w:val="0"/>
                <w:color w:val="000000"/>
                <w:sz w:val="22"/>
                <w:szCs w:val="22"/>
                <w:lang w:eastAsia="en-CA"/>
              </w:rPr>
              <w:t>Deadline</w:t>
            </w:r>
          </w:p>
        </w:tc>
        <w:tc>
          <w:tcPr>
            <w:tcW w:w="1843" w:type="dxa"/>
          </w:tcPr>
          <w:p w14:paraId="4C400A0F" w14:textId="7F03A219" w:rsidR="00DB7FFA" w:rsidRPr="00D16E99" w:rsidRDefault="00DB7FFA" w:rsidP="00B57DF6">
            <w:pPr>
              <w:spacing w:before="60" w:after="60"/>
              <w:jc w:val="center"/>
              <w:cnfStyle w:val="100000000000" w:firstRow="1" w:lastRow="0" w:firstColumn="0" w:lastColumn="0" w:oddVBand="0" w:evenVBand="0" w:oddHBand="0" w:evenHBand="0" w:firstRowFirstColumn="0" w:firstRowLastColumn="0" w:lastRowFirstColumn="0" w:lastRowLastColumn="0"/>
              <w:rPr>
                <w:b/>
                <w:bCs/>
                <w:color w:val="000000"/>
                <w:szCs w:val="14"/>
                <w:lang w:val="en-GB" w:eastAsia="en-CA"/>
              </w:rPr>
            </w:pPr>
            <w:r w:rsidRPr="00D16E99">
              <w:rPr>
                <w:b/>
                <w:bCs/>
                <w:color w:val="000000"/>
                <w:sz w:val="22"/>
                <w:szCs w:val="14"/>
                <w:lang w:eastAsia="en-CA"/>
              </w:rPr>
              <w:t>Responsibility</w:t>
            </w:r>
          </w:p>
        </w:tc>
        <w:tc>
          <w:tcPr>
            <w:tcW w:w="1523" w:type="dxa"/>
          </w:tcPr>
          <w:p w14:paraId="4FCEAE53" w14:textId="496E94B7" w:rsidR="00DB7FFA" w:rsidRPr="00D16E99" w:rsidRDefault="00DB7FFA" w:rsidP="00B57DF6">
            <w:pPr>
              <w:spacing w:before="60" w:after="60"/>
              <w:jc w:val="center"/>
              <w:cnfStyle w:val="100000000000" w:firstRow="1" w:lastRow="0" w:firstColumn="0" w:lastColumn="0" w:oddVBand="0" w:evenVBand="0" w:oddHBand="0" w:evenHBand="0" w:firstRowFirstColumn="0" w:firstRowLastColumn="0" w:lastRowFirstColumn="0" w:lastRowLastColumn="0"/>
              <w:rPr>
                <w:b/>
                <w:bCs/>
                <w:color w:val="000000"/>
                <w:szCs w:val="14"/>
                <w:lang w:val="en-GB" w:eastAsia="en-CA"/>
              </w:rPr>
            </w:pPr>
            <w:r w:rsidRPr="00D16E99">
              <w:rPr>
                <w:b/>
                <w:bCs/>
                <w:color w:val="000000"/>
                <w:sz w:val="22"/>
                <w:szCs w:val="14"/>
                <w:lang w:eastAsia="en-CA"/>
              </w:rPr>
              <w:t>Measures</w:t>
            </w:r>
          </w:p>
        </w:tc>
      </w:tr>
      <w:tr w:rsidR="00B57DF6" w:rsidRPr="00665295" w14:paraId="02F480F9" w14:textId="77777777" w:rsidTr="00D16E99">
        <w:tc>
          <w:tcPr>
            <w:cnfStyle w:val="001000000000" w:firstRow="0" w:lastRow="0" w:firstColumn="1" w:lastColumn="0" w:oddVBand="0" w:evenVBand="0" w:oddHBand="0" w:evenHBand="0" w:firstRowFirstColumn="0" w:firstRowLastColumn="0" w:lastRowFirstColumn="0" w:lastRowLastColumn="0"/>
            <w:tcW w:w="14701" w:type="dxa"/>
            <w:gridSpan w:val="9"/>
          </w:tcPr>
          <w:p w14:paraId="480BACE4" w14:textId="64ECF9CA" w:rsidR="00B57DF6" w:rsidRPr="00D40990" w:rsidRDefault="00B57DF6" w:rsidP="00D16E99">
            <w:pPr>
              <w:pStyle w:val="ListParagraph"/>
              <w:numPr>
                <w:ilvl w:val="0"/>
                <w:numId w:val="31"/>
              </w:numPr>
              <w:spacing w:before="40" w:after="40"/>
              <w:rPr>
                <w:rFonts w:cs="Arial"/>
                <w:b/>
                <w:color w:val="1E252B" w:themeColor="text1"/>
                <w:sz w:val="20"/>
                <w:lang w:val="en-GB"/>
              </w:rPr>
            </w:pPr>
            <w:r w:rsidRPr="00D40990">
              <w:rPr>
                <w:rFonts w:cs="Arial"/>
                <w:b/>
                <w:color w:val="1E252B" w:themeColor="text1"/>
                <w:sz w:val="20"/>
              </w:rPr>
              <w:t>General</w:t>
            </w:r>
          </w:p>
        </w:tc>
      </w:tr>
      <w:tr w:rsidR="002D043C" w:rsidRPr="00665295" w14:paraId="29045000" w14:textId="77777777" w:rsidTr="00D16E99">
        <w:tc>
          <w:tcPr>
            <w:cnfStyle w:val="001000000000" w:firstRow="0" w:lastRow="0" w:firstColumn="1" w:lastColumn="0" w:oddVBand="0" w:evenVBand="0" w:oddHBand="0" w:evenHBand="0" w:firstRowFirstColumn="0" w:firstRowLastColumn="0" w:lastRowFirstColumn="0" w:lastRowLastColumn="0"/>
            <w:tcW w:w="567" w:type="dxa"/>
          </w:tcPr>
          <w:p w14:paraId="79047146" w14:textId="77777777" w:rsidR="00DB7FFA" w:rsidRPr="00D40990" w:rsidRDefault="00DB7FFA" w:rsidP="00B57DF6">
            <w:pPr>
              <w:spacing w:before="40" w:after="40"/>
              <w:rPr>
                <w:rFonts w:cs="Arial"/>
                <w:sz w:val="20"/>
                <w:lang w:val="en-GB"/>
              </w:rPr>
            </w:pPr>
            <w:r w:rsidRPr="00D40990">
              <w:rPr>
                <w:rFonts w:cs="Arial"/>
                <w:sz w:val="20"/>
              </w:rPr>
              <w:t>1.1</w:t>
            </w:r>
          </w:p>
        </w:tc>
        <w:tc>
          <w:tcPr>
            <w:tcW w:w="1861" w:type="dxa"/>
          </w:tcPr>
          <w:p w14:paraId="4CA90678" w14:textId="6976900D" w:rsidR="00DB7FFA" w:rsidRPr="00D40990" w:rsidRDefault="00DB7FFA" w:rsidP="00B57DF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lang w:val="en-GB"/>
              </w:rPr>
              <w:t>Develop a CE</w:t>
            </w:r>
            <w:r w:rsidR="00D16E99" w:rsidRPr="00D40990">
              <w:rPr>
                <w:rFonts w:cs="Arial"/>
                <w:color w:val="1E252B" w:themeColor="text1"/>
                <w:sz w:val="20"/>
                <w:lang w:val="en-GB"/>
              </w:rPr>
              <w:t>S</w:t>
            </w:r>
            <w:r w:rsidRPr="00D40990">
              <w:rPr>
                <w:rFonts w:cs="Arial"/>
                <w:color w:val="1E252B" w:themeColor="text1"/>
                <w:sz w:val="20"/>
                <w:lang w:val="en-GB"/>
              </w:rPr>
              <w:t xml:space="preserve">MP in-line with the contract documentation.  </w:t>
            </w:r>
          </w:p>
          <w:p w14:paraId="3A7A79B4" w14:textId="2B312132" w:rsidR="00DB7FFA" w:rsidRPr="00D40990" w:rsidRDefault="00DB7FFA" w:rsidP="00B57DF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c>
          <w:tcPr>
            <w:tcW w:w="1583" w:type="dxa"/>
          </w:tcPr>
          <w:p w14:paraId="079BAEC2" w14:textId="17750C0F" w:rsidR="00DB7FFA" w:rsidRPr="00D40990" w:rsidRDefault="00DB7FFA" w:rsidP="00B57DF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Ensuring legal compliance and cascading all E&amp;S construction issues to the Contractor</w:t>
            </w:r>
            <w:r w:rsidR="007C2550" w:rsidRPr="00D40990">
              <w:rPr>
                <w:rFonts w:cs="Arial"/>
                <w:color w:val="1E252B" w:themeColor="text1"/>
                <w:sz w:val="20"/>
              </w:rPr>
              <w:t>.</w:t>
            </w:r>
          </w:p>
        </w:tc>
        <w:tc>
          <w:tcPr>
            <w:tcW w:w="1418" w:type="dxa"/>
          </w:tcPr>
          <w:p w14:paraId="7A8BFD13" w14:textId="77777777" w:rsidR="00DB7FFA" w:rsidRPr="00D40990" w:rsidRDefault="00DB7FFA" w:rsidP="00B57DF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EBRD PR1</w:t>
            </w:r>
          </w:p>
        </w:tc>
        <w:tc>
          <w:tcPr>
            <w:tcW w:w="2909" w:type="dxa"/>
          </w:tcPr>
          <w:p w14:paraId="6778AF5F" w14:textId="3FF30CC4" w:rsidR="00DB7FFA" w:rsidRPr="00D40990" w:rsidRDefault="003B703B" w:rsidP="00B57DF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lang w:val="en-GB"/>
              </w:rPr>
              <w:t xml:space="preserve">ESMP developed by EBRD to be used as the basis of this document.  </w:t>
            </w:r>
          </w:p>
        </w:tc>
        <w:tc>
          <w:tcPr>
            <w:tcW w:w="1580" w:type="dxa"/>
          </w:tcPr>
          <w:p w14:paraId="1BECB7E4" w14:textId="6A3D9364" w:rsidR="00DB7FFA" w:rsidRPr="00D40990" w:rsidRDefault="00DB7FFA" w:rsidP="00B57DF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Prior to the start of works</w:t>
            </w:r>
            <w:r w:rsidR="0024461E" w:rsidRPr="00D40990">
              <w:rPr>
                <w:rFonts w:cs="Arial"/>
                <w:color w:val="1E252B" w:themeColor="text1"/>
                <w:sz w:val="20"/>
              </w:rPr>
              <w:t>, immediately after contract sig</w:t>
            </w:r>
            <w:r w:rsidR="007C2550" w:rsidRPr="00D40990">
              <w:rPr>
                <w:rFonts w:cs="Arial"/>
                <w:color w:val="1E252B" w:themeColor="text1"/>
                <w:sz w:val="20"/>
              </w:rPr>
              <w:t>n</w:t>
            </w:r>
            <w:r w:rsidR="0024461E" w:rsidRPr="00D40990">
              <w:rPr>
                <w:rFonts w:cs="Arial"/>
                <w:color w:val="1E252B" w:themeColor="text1"/>
                <w:sz w:val="20"/>
              </w:rPr>
              <w:t xml:space="preserve">ing.  </w:t>
            </w:r>
          </w:p>
        </w:tc>
        <w:tc>
          <w:tcPr>
            <w:tcW w:w="1417" w:type="dxa"/>
          </w:tcPr>
          <w:p w14:paraId="292F3554" w14:textId="1953D85B" w:rsidR="00DB7FFA" w:rsidRPr="00D40990" w:rsidRDefault="0024461E">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Fully agreed before construction begins.</w:t>
            </w:r>
          </w:p>
        </w:tc>
        <w:tc>
          <w:tcPr>
            <w:tcW w:w="1843" w:type="dxa"/>
          </w:tcPr>
          <w:p w14:paraId="72D0FCC2" w14:textId="23E24680" w:rsidR="00DB7FFA" w:rsidRPr="00D40990" w:rsidRDefault="00DB7FFA" w:rsidP="00B57DF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Toplana</w:t>
            </w:r>
            <w:r w:rsidR="005D16E7" w:rsidRPr="00D40990">
              <w:rPr>
                <w:rFonts w:cs="Arial"/>
                <w:color w:val="1E252B" w:themeColor="text1"/>
                <w:sz w:val="20"/>
              </w:rPr>
              <w:t>-Šabac</w:t>
            </w:r>
            <w:r w:rsidRPr="00D40990">
              <w:rPr>
                <w:rFonts w:cs="Arial"/>
                <w:color w:val="1E252B" w:themeColor="text1"/>
                <w:sz w:val="20"/>
              </w:rPr>
              <w:t xml:space="preserve"> PIU </w:t>
            </w:r>
          </w:p>
        </w:tc>
        <w:tc>
          <w:tcPr>
            <w:tcW w:w="1523" w:type="dxa"/>
          </w:tcPr>
          <w:p w14:paraId="567D892C" w14:textId="1371AF99" w:rsidR="00DB7FFA" w:rsidRPr="00D40990" w:rsidRDefault="00DB7FFA" w:rsidP="00B57DF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CE</w:t>
            </w:r>
            <w:r w:rsidR="00855FEF">
              <w:rPr>
                <w:rFonts w:cs="Arial"/>
                <w:color w:val="1E252B" w:themeColor="text1"/>
                <w:sz w:val="20"/>
              </w:rPr>
              <w:t>S</w:t>
            </w:r>
            <w:r w:rsidRPr="00D40990">
              <w:rPr>
                <w:rFonts w:cs="Arial"/>
                <w:color w:val="1E252B" w:themeColor="text1"/>
                <w:sz w:val="20"/>
              </w:rPr>
              <w:t xml:space="preserve">MP to be approved by the PIU before construction begins. </w:t>
            </w:r>
          </w:p>
        </w:tc>
      </w:tr>
      <w:tr w:rsidR="00496FB6" w:rsidRPr="00665295" w14:paraId="696B59EB" w14:textId="77777777" w:rsidTr="00D16E99">
        <w:tc>
          <w:tcPr>
            <w:cnfStyle w:val="001000000000" w:firstRow="0" w:lastRow="0" w:firstColumn="1" w:lastColumn="0" w:oddVBand="0" w:evenVBand="0" w:oddHBand="0" w:evenHBand="0" w:firstRowFirstColumn="0" w:firstRowLastColumn="0" w:lastRowFirstColumn="0" w:lastRowLastColumn="0"/>
            <w:tcW w:w="567" w:type="dxa"/>
          </w:tcPr>
          <w:p w14:paraId="257DE2DF" w14:textId="77777777" w:rsidR="00DB7FFA" w:rsidRPr="00D40990" w:rsidRDefault="00DB7FFA" w:rsidP="00C9687E">
            <w:pPr>
              <w:spacing w:before="40" w:after="40"/>
              <w:rPr>
                <w:rFonts w:cs="Arial"/>
                <w:sz w:val="20"/>
                <w:lang w:val="en-GB"/>
              </w:rPr>
            </w:pPr>
            <w:r w:rsidRPr="00D40990">
              <w:rPr>
                <w:rFonts w:cs="Arial"/>
                <w:sz w:val="20"/>
              </w:rPr>
              <w:t>1.2</w:t>
            </w:r>
          </w:p>
        </w:tc>
        <w:tc>
          <w:tcPr>
            <w:tcW w:w="1861" w:type="dxa"/>
          </w:tcPr>
          <w:p w14:paraId="69755ACD" w14:textId="33DE02EC" w:rsidR="00DB7FFA" w:rsidRPr="00D40990" w:rsidRDefault="00DB7FFA" w:rsidP="00C9687E">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Ensur</w:t>
            </w:r>
            <w:r w:rsidR="00546C60" w:rsidRPr="00D40990">
              <w:rPr>
                <w:rFonts w:cs="Arial"/>
                <w:color w:val="1E252B" w:themeColor="text1"/>
                <w:sz w:val="20"/>
              </w:rPr>
              <w:t>e</w:t>
            </w:r>
            <w:r w:rsidRPr="00D40990">
              <w:rPr>
                <w:rFonts w:cs="Arial"/>
                <w:color w:val="1E252B" w:themeColor="text1"/>
                <w:sz w:val="20"/>
              </w:rPr>
              <w:t xml:space="preserve"> suitable experience</w:t>
            </w:r>
            <w:r w:rsidR="007C2550" w:rsidRPr="00D40990">
              <w:rPr>
                <w:rFonts w:cs="Arial"/>
                <w:color w:val="1E252B" w:themeColor="text1"/>
                <w:sz w:val="20"/>
              </w:rPr>
              <w:t xml:space="preserve">, qualifications ad competency </w:t>
            </w:r>
            <w:r w:rsidRPr="00D40990">
              <w:rPr>
                <w:rFonts w:cs="Arial"/>
                <w:color w:val="1E252B" w:themeColor="text1"/>
                <w:sz w:val="20"/>
              </w:rPr>
              <w:t xml:space="preserve">in E&amp;S within the </w:t>
            </w:r>
            <w:r w:rsidR="003B703B" w:rsidRPr="00D40990">
              <w:rPr>
                <w:rFonts w:cs="Arial"/>
                <w:color w:val="1E252B" w:themeColor="text1"/>
                <w:sz w:val="20"/>
                <w:lang w:val="en-GB"/>
              </w:rPr>
              <w:t>Contractor’s team</w:t>
            </w:r>
            <w:r w:rsidR="007C2550" w:rsidRPr="00D40990">
              <w:rPr>
                <w:rFonts w:cs="Arial"/>
                <w:color w:val="1E252B" w:themeColor="text1"/>
                <w:sz w:val="20"/>
                <w:lang w:val="en-GB"/>
              </w:rPr>
              <w:t>.</w:t>
            </w:r>
            <w:r w:rsidRPr="00D40990">
              <w:rPr>
                <w:rFonts w:cs="Arial"/>
                <w:color w:val="1E252B" w:themeColor="text1"/>
                <w:sz w:val="20"/>
                <w:lang w:val="en-GB"/>
              </w:rPr>
              <w:t xml:space="preserve"> </w:t>
            </w:r>
          </w:p>
        </w:tc>
        <w:tc>
          <w:tcPr>
            <w:tcW w:w="1583" w:type="dxa"/>
          </w:tcPr>
          <w:p w14:paraId="562969DA" w14:textId="5C3AEBFC" w:rsidR="00DB7FFA" w:rsidRPr="00D40990" w:rsidRDefault="00DB7FFA" w:rsidP="00C9687E">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E&amp;S issues are not reported resulting in non-compliance</w:t>
            </w:r>
            <w:r w:rsidR="007C2550" w:rsidRPr="00D40990">
              <w:rPr>
                <w:rFonts w:cs="Arial"/>
                <w:color w:val="1E252B" w:themeColor="text1"/>
                <w:sz w:val="20"/>
              </w:rPr>
              <w:t>.</w:t>
            </w:r>
            <w:r w:rsidRPr="00D40990">
              <w:rPr>
                <w:rFonts w:cs="Arial"/>
                <w:color w:val="1E252B" w:themeColor="text1"/>
                <w:sz w:val="20"/>
              </w:rPr>
              <w:t xml:space="preserve"> </w:t>
            </w:r>
          </w:p>
        </w:tc>
        <w:tc>
          <w:tcPr>
            <w:tcW w:w="1418" w:type="dxa"/>
          </w:tcPr>
          <w:p w14:paraId="0DCEA1F2" w14:textId="77777777" w:rsidR="00DB7FFA" w:rsidRPr="00D40990" w:rsidRDefault="00DB7FFA" w:rsidP="00C9687E">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EBRD PR1</w:t>
            </w:r>
          </w:p>
        </w:tc>
        <w:tc>
          <w:tcPr>
            <w:tcW w:w="2909" w:type="dxa"/>
          </w:tcPr>
          <w:p w14:paraId="537DED7B" w14:textId="2F2F4C5C" w:rsidR="00496FB6" w:rsidRPr="00D40990" w:rsidRDefault="00DB7FFA" w:rsidP="00C9687E">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 xml:space="preserve">Terms of Reference for the </w:t>
            </w:r>
            <w:r w:rsidR="00546C60" w:rsidRPr="00D40990">
              <w:rPr>
                <w:rFonts w:cs="Arial"/>
                <w:color w:val="1E252B" w:themeColor="text1"/>
                <w:sz w:val="20"/>
              </w:rPr>
              <w:t>Contractor</w:t>
            </w:r>
            <w:r w:rsidRPr="00D40990">
              <w:rPr>
                <w:rFonts w:cs="Arial"/>
                <w:color w:val="1E252B" w:themeColor="text1"/>
                <w:sz w:val="20"/>
              </w:rPr>
              <w:t xml:space="preserve"> will stipulate the </w:t>
            </w:r>
            <w:r w:rsidR="00496FB6" w:rsidRPr="00D40990">
              <w:rPr>
                <w:rFonts w:cs="Arial"/>
                <w:color w:val="1E252B" w:themeColor="text1"/>
                <w:sz w:val="20"/>
              </w:rPr>
              <w:t>requirement of</w:t>
            </w:r>
            <w:r w:rsidRPr="00D40990">
              <w:rPr>
                <w:rFonts w:cs="Arial"/>
                <w:color w:val="1E252B" w:themeColor="text1"/>
                <w:sz w:val="20"/>
              </w:rPr>
              <w:t xml:space="preserve"> a</w:t>
            </w:r>
            <w:r w:rsidR="00546C60" w:rsidRPr="00D40990">
              <w:rPr>
                <w:rFonts w:cs="Arial"/>
                <w:color w:val="1E252B" w:themeColor="text1"/>
                <w:sz w:val="20"/>
              </w:rPr>
              <w:t xml:space="preserve">n individual responsible for </w:t>
            </w:r>
            <w:r w:rsidRPr="00D40990">
              <w:rPr>
                <w:rFonts w:cs="Arial"/>
                <w:color w:val="1E252B" w:themeColor="text1"/>
                <w:sz w:val="20"/>
              </w:rPr>
              <w:t>E&amp;S aspects</w:t>
            </w:r>
            <w:r w:rsidR="007C2550" w:rsidRPr="00D40990">
              <w:rPr>
                <w:rFonts w:cs="Arial"/>
                <w:color w:val="1E252B" w:themeColor="text1"/>
                <w:sz w:val="20"/>
              </w:rPr>
              <w:t xml:space="preserve"> being employed by the Contractor on this project </w:t>
            </w:r>
            <w:r w:rsidRPr="00D40990">
              <w:rPr>
                <w:rFonts w:cs="Arial"/>
                <w:color w:val="1E252B" w:themeColor="text1"/>
                <w:sz w:val="20"/>
              </w:rPr>
              <w:t>through</w:t>
            </w:r>
            <w:r w:rsidR="007C2550" w:rsidRPr="00D40990">
              <w:rPr>
                <w:rFonts w:cs="Arial"/>
                <w:color w:val="1E252B" w:themeColor="text1"/>
                <w:sz w:val="20"/>
              </w:rPr>
              <w:t xml:space="preserve"> the</w:t>
            </w:r>
            <w:r w:rsidRPr="00D40990">
              <w:rPr>
                <w:rFonts w:cs="Arial"/>
                <w:color w:val="1E252B" w:themeColor="text1"/>
                <w:sz w:val="20"/>
              </w:rPr>
              <w:t xml:space="preserve"> </w:t>
            </w:r>
            <w:r w:rsidR="00496FB6" w:rsidRPr="00D40990">
              <w:rPr>
                <w:rFonts w:cs="Arial"/>
                <w:color w:val="1E252B" w:themeColor="text1"/>
                <w:sz w:val="20"/>
              </w:rPr>
              <w:t>contractor works</w:t>
            </w:r>
            <w:r w:rsidRPr="00D40990">
              <w:rPr>
                <w:rFonts w:cs="Arial"/>
                <w:color w:val="1E252B" w:themeColor="text1"/>
                <w:sz w:val="20"/>
              </w:rPr>
              <w:t xml:space="preserve">. </w:t>
            </w:r>
          </w:p>
          <w:p w14:paraId="4B277AE9" w14:textId="6ED49D62" w:rsidR="00DB7FFA" w:rsidRPr="00D40990" w:rsidRDefault="0024461E" w:rsidP="00C9687E">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Responsible individual will have previous experience in developing and implementing CE</w:t>
            </w:r>
            <w:r w:rsidR="00F93767">
              <w:rPr>
                <w:rFonts w:cs="Arial"/>
                <w:color w:val="1E252B" w:themeColor="text1"/>
                <w:sz w:val="20"/>
              </w:rPr>
              <w:t>S</w:t>
            </w:r>
            <w:r w:rsidRPr="00D40990">
              <w:rPr>
                <w:rFonts w:cs="Arial"/>
                <w:color w:val="1E252B" w:themeColor="text1"/>
                <w:sz w:val="20"/>
              </w:rPr>
              <w:t xml:space="preserve">MPs. </w:t>
            </w:r>
          </w:p>
        </w:tc>
        <w:tc>
          <w:tcPr>
            <w:tcW w:w="1580" w:type="dxa"/>
          </w:tcPr>
          <w:p w14:paraId="44A306C0" w14:textId="0E777E40" w:rsidR="00DB7FFA" w:rsidRPr="00D40990" w:rsidRDefault="007C2550" w:rsidP="00C9687E">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Evidence of proposed c</w:t>
            </w:r>
            <w:r w:rsidR="0024461E" w:rsidRPr="00D40990">
              <w:rPr>
                <w:rFonts w:cs="Arial"/>
                <w:color w:val="1E252B" w:themeColor="text1"/>
                <w:sz w:val="20"/>
              </w:rPr>
              <w:t>andidate</w:t>
            </w:r>
            <w:r w:rsidRPr="00D40990">
              <w:rPr>
                <w:rFonts w:cs="Arial"/>
                <w:color w:val="1E252B" w:themeColor="text1"/>
                <w:sz w:val="20"/>
              </w:rPr>
              <w:t xml:space="preserve"> experience, competency and qualification</w:t>
            </w:r>
            <w:r w:rsidR="005D16E7" w:rsidRPr="00D40990">
              <w:rPr>
                <w:rFonts w:cs="Arial"/>
                <w:color w:val="1E252B" w:themeColor="text1"/>
                <w:sz w:val="20"/>
              </w:rPr>
              <w:t xml:space="preserve">s </w:t>
            </w:r>
            <w:r w:rsidR="0024461E" w:rsidRPr="00D40990">
              <w:rPr>
                <w:rFonts w:cs="Arial"/>
                <w:color w:val="1E252B" w:themeColor="text1"/>
                <w:sz w:val="20"/>
              </w:rPr>
              <w:t xml:space="preserve">provided in tender proposal. </w:t>
            </w:r>
          </w:p>
        </w:tc>
        <w:tc>
          <w:tcPr>
            <w:tcW w:w="1417" w:type="dxa"/>
          </w:tcPr>
          <w:p w14:paraId="5E3BE331" w14:textId="1FEE86B0" w:rsidR="00DB7FFA" w:rsidRPr="00D40990" w:rsidRDefault="0024461E">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eastAsia="en-CA"/>
              </w:rPr>
            </w:pPr>
            <w:r w:rsidRPr="00D40990">
              <w:rPr>
                <w:rFonts w:cs="Arial"/>
                <w:color w:val="1E252B" w:themeColor="text1"/>
                <w:sz w:val="20"/>
              </w:rPr>
              <w:t xml:space="preserve">Proposal submission deadline.  </w:t>
            </w:r>
          </w:p>
        </w:tc>
        <w:tc>
          <w:tcPr>
            <w:tcW w:w="1843" w:type="dxa"/>
          </w:tcPr>
          <w:p w14:paraId="0514E272" w14:textId="591C23B6" w:rsidR="00DB7FFA" w:rsidRPr="00D40990" w:rsidRDefault="00DB7FFA" w:rsidP="00C9687E">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Toplana</w:t>
            </w:r>
            <w:r w:rsidR="005D16E7" w:rsidRPr="00D40990">
              <w:rPr>
                <w:rFonts w:cs="Arial"/>
                <w:color w:val="1E252B" w:themeColor="text1"/>
                <w:sz w:val="20"/>
              </w:rPr>
              <w:t>-Šabac</w:t>
            </w:r>
            <w:r w:rsidRPr="00D40990">
              <w:rPr>
                <w:rFonts w:cs="Arial"/>
                <w:color w:val="1E252B" w:themeColor="text1"/>
                <w:sz w:val="20"/>
              </w:rPr>
              <w:t xml:space="preserve"> PIU</w:t>
            </w:r>
          </w:p>
        </w:tc>
        <w:tc>
          <w:tcPr>
            <w:tcW w:w="1523" w:type="dxa"/>
          </w:tcPr>
          <w:p w14:paraId="0D3FF374" w14:textId="1CB1D4BF" w:rsidR="00DB7FFA" w:rsidRPr="00D40990" w:rsidRDefault="0024461E" w:rsidP="00C9687E">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 xml:space="preserve">Review suitability of responsible individual in proposal documentation. </w:t>
            </w:r>
          </w:p>
        </w:tc>
      </w:tr>
      <w:tr w:rsidR="002D043C" w:rsidRPr="00665295" w14:paraId="2E96E93A" w14:textId="77777777" w:rsidTr="00D16E99">
        <w:tc>
          <w:tcPr>
            <w:cnfStyle w:val="001000000000" w:firstRow="0" w:lastRow="0" w:firstColumn="1" w:lastColumn="0" w:oddVBand="0" w:evenVBand="0" w:oddHBand="0" w:evenHBand="0" w:firstRowFirstColumn="0" w:firstRowLastColumn="0" w:lastRowFirstColumn="0" w:lastRowLastColumn="0"/>
            <w:tcW w:w="567" w:type="dxa"/>
          </w:tcPr>
          <w:p w14:paraId="56656FBA" w14:textId="77777777" w:rsidR="00DB7FFA" w:rsidRPr="00D40990" w:rsidRDefault="00DB7FFA" w:rsidP="00C9687E">
            <w:pPr>
              <w:spacing w:before="40" w:after="40"/>
              <w:rPr>
                <w:rFonts w:cs="Arial"/>
                <w:sz w:val="20"/>
                <w:lang w:val="en-GB"/>
              </w:rPr>
            </w:pPr>
            <w:r w:rsidRPr="00D40990">
              <w:rPr>
                <w:rFonts w:cs="Arial"/>
                <w:sz w:val="20"/>
              </w:rPr>
              <w:t>1.3</w:t>
            </w:r>
          </w:p>
        </w:tc>
        <w:tc>
          <w:tcPr>
            <w:tcW w:w="1861" w:type="dxa"/>
          </w:tcPr>
          <w:p w14:paraId="0C7C06DE" w14:textId="48194AD3" w:rsidR="00DB7FFA" w:rsidRPr="00D40990" w:rsidRDefault="00DB7FFA" w:rsidP="00C9687E">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lang w:val="en-GB"/>
              </w:rPr>
              <w:t>Contractor</w:t>
            </w:r>
            <w:r w:rsidR="00CC5ADB" w:rsidRPr="00D40990">
              <w:rPr>
                <w:rFonts w:cs="Arial"/>
                <w:color w:val="1E252B" w:themeColor="text1"/>
                <w:sz w:val="20"/>
                <w:lang w:val="en-GB"/>
              </w:rPr>
              <w:t>’</w:t>
            </w:r>
            <w:r w:rsidRPr="00D40990">
              <w:rPr>
                <w:rFonts w:cs="Arial"/>
                <w:color w:val="1E252B" w:themeColor="text1"/>
                <w:sz w:val="20"/>
                <w:lang w:val="en-GB"/>
              </w:rPr>
              <w:t>s/ supplier</w:t>
            </w:r>
            <w:r w:rsidR="00CC5ADB" w:rsidRPr="00D40990">
              <w:rPr>
                <w:rFonts w:cs="Arial"/>
                <w:color w:val="1E252B" w:themeColor="text1"/>
                <w:sz w:val="20"/>
                <w:lang w:val="en-GB"/>
              </w:rPr>
              <w:t>’</w:t>
            </w:r>
            <w:r w:rsidRPr="00D40990">
              <w:rPr>
                <w:rFonts w:cs="Arial"/>
                <w:color w:val="1E252B" w:themeColor="text1"/>
                <w:sz w:val="20"/>
                <w:lang w:val="en-GB"/>
              </w:rPr>
              <w:t>s contractual terms</w:t>
            </w:r>
          </w:p>
        </w:tc>
        <w:tc>
          <w:tcPr>
            <w:tcW w:w="1583" w:type="dxa"/>
          </w:tcPr>
          <w:p w14:paraId="0D203364" w14:textId="6D3B6FD0" w:rsidR="00DB7FFA" w:rsidRPr="00D40990" w:rsidRDefault="00E753F4" w:rsidP="00C9687E">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C</w:t>
            </w:r>
            <w:r w:rsidR="00DB7FFA" w:rsidRPr="00D40990">
              <w:rPr>
                <w:rFonts w:cs="Arial"/>
                <w:color w:val="1E252B" w:themeColor="text1"/>
                <w:sz w:val="20"/>
              </w:rPr>
              <w:t>ontractor</w:t>
            </w:r>
            <w:r w:rsidR="00CC5ADB" w:rsidRPr="00D40990">
              <w:rPr>
                <w:rFonts w:cs="Arial"/>
                <w:color w:val="1E252B" w:themeColor="text1"/>
                <w:sz w:val="20"/>
              </w:rPr>
              <w:t>’</w:t>
            </w:r>
            <w:r w:rsidR="00DB7FFA" w:rsidRPr="00D40990">
              <w:rPr>
                <w:rFonts w:cs="Arial"/>
                <w:color w:val="1E252B" w:themeColor="text1"/>
                <w:sz w:val="20"/>
              </w:rPr>
              <w:t xml:space="preserve">s EHS compliance, </w:t>
            </w:r>
            <w:r w:rsidR="00CC5ADB" w:rsidRPr="00D40990">
              <w:rPr>
                <w:rFonts w:cs="Arial"/>
                <w:color w:val="1E252B" w:themeColor="text1"/>
                <w:sz w:val="20"/>
              </w:rPr>
              <w:t xml:space="preserve">labour and </w:t>
            </w:r>
            <w:r w:rsidR="00DB7FFA" w:rsidRPr="00D40990">
              <w:rPr>
                <w:rFonts w:cs="Arial"/>
                <w:color w:val="1E252B" w:themeColor="text1"/>
                <w:sz w:val="20"/>
              </w:rPr>
              <w:t xml:space="preserve">working conditions, HR policy and procedures, Code of Conduct, </w:t>
            </w:r>
            <w:r w:rsidR="00DB7FFA" w:rsidRPr="00D40990">
              <w:rPr>
                <w:rFonts w:cs="Arial"/>
                <w:color w:val="1E252B" w:themeColor="text1"/>
                <w:sz w:val="20"/>
              </w:rPr>
              <w:lastRenderedPageBreak/>
              <w:t>community safety and security, supply chain sustainability, grievances</w:t>
            </w:r>
          </w:p>
        </w:tc>
        <w:tc>
          <w:tcPr>
            <w:tcW w:w="1418" w:type="dxa"/>
          </w:tcPr>
          <w:p w14:paraId="27603468" w14:textId="77777777" w:rsidR="00DB7FFA" w:rsidRPr="00D40990" w:rsidRDefault="00DB7FFA" w:rsidP="00C9687E">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lastRenderedPageBreak/>
              <w:t>Serbian legal requirements, EBRD PR1, EBRD PR2</w:t>
            </w:r>
          </w:p>
        </w:tc>
        <w:tc>
          <w:tcPr>
            <w:tcW w:w="2909" w:type="dxa"/>
          </w:tcPr>
          <w:p w14:paraId="30C752A6" w14:textId="77777777" w:rsidR="00DB7FFA" w:rsidRPr="00D40990" w:rsidRDefault="00DB7FFA" w:rsidP="00C9687E">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All contractors and supply chain members shall comply with Serbian, EBRD and ILO standards.</w:t>
            </w:r>
          </w:p>
        </w:tc>
        <w:tc>
          <w:tcPr>
            <w:tcW w:w="1580" w:type="dxa"/>
          </w:tcPr>
          <w:p w14:paraId="69BA6E1D" w14:textId="19FFE18E" w:rsidR="00DB7FFA" w:rsidRPr="00D40990" w:rsidRDefault="00DB7FFA" w:rsidP="00C9687E">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 xml:space="preserve">Contractor </w:t>
            </w:r>
            <w:r w:rsidR="002D7DB4" w:rsidRPr="00D40990">
              <w:rPr>
                <w:rFonts w:cs="Arial"/>
                <w:color w:val="1E252B" w:themeColor="text1"/>
                <w:sz w:val="20"/>
              </w:rPr>
              <w:t xml:space="preserve">negotiation and </w:t>
            </w:r>
            <w:r w:rsidRPr="00D40990">
              <w:rPr>
                <w:rFonts w:cs="Arial"/>
                <w:color w:val="1E252B" w:themeColor="text1"/>
                <w:sz w:val="20"/>
              </w:rPr>
              <w:t>appointment</w:t>
            </w:r>
            <w:r w:rsidR="00CC5ADB" w:rsidRPr="00D40990">
              <w:rPr>
                <w:rFonts w:cs="Arial"/>
                <w:color w:val="1E252B" w:themeColor="text1"/>
                <w:sz w:val="20"/>
              </w:rPr>
              <w:t>.</w:t>
            </w:r>
          </w:p>
        </w:tc>
        <w:tc>
          <w:tcPr>
            <w:tcW w:w="1417" w:type="dxa"/>
          </w:tcPr>
          <w:p w14:paraId="38930312" w14:textId="12A0C950" w:rsidR="00DB7FFA" w:rsidRPr="00D40990" w:rsidRDefault="002D7DB4">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eastAsia="en-CA"/>
              </w:rPr>
            </w:pPr>
            <w:r w:rsidRPr="00D40990">
              <w:rPr>
                <w:rFonts w:cs="Arial"/>
                <w:color w:val="1E252B" w:themeColor="text1"/>
                <w:sz w:val="20"/>
              </w:rPr>
              <w:t>Signing of contract with Toplana</w:t>
            </w:r>
            <w:r w:rsidR="00CC5ADB" w:rsidRPr="00D40990">
              <w:rPr>
                <w:rFonts w:cs="Arial"/>
                <w:color w:val="1E252B" w:themeColor="text1"/>
                <w:sz w:val="20"/>
              </w:rPr>
              <w:t>-Šabac</w:t>
            </w:r>
            <w:r w:rsidRPr="00D40990">
              <w:rPr>
                <w:rFonts w:cs="Arial"/>
                <w:color w:val="1E252B" w:themeColor="text1"/>
                <w:sz w:val="20"/>
              </w:rPr>
              <w:t xml:space="preserve">. </w:t>
            </w:r>
          </w:p>
        </w:tc>
        <w:tc>
          <w:tcPr>
            <w:tcW w:w="1843" w:type="dxa"/>
          </w:tcPr>
          <w:p w14:paraId="53CF3265" w14:textId="66A64949" w:rsidR="00DB7FFA" w:rsidRPr="00D40990" w:rsidRDefault="00DB7FFA" w:rsidP="00C9687E">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Toplana</w:t>
            </w:r>
            <w:r w:rsidR="00CC5ADB" w:rsidRPr="00D40990">
              <w:rPr>
                <w:rFonts w:cs="Arial"/>
                <w:color w:val="1E252B" w:themeColor="text1"/>
                <w:sz w:val="20"/>
              </w:rPr>
              <w:t>-Šabac</w:t>
            </w:r>
            <w:r w:rsidRPr="00D40990">
              <w:rPr>
                <w:rFonts w:cs="Arial"/>
                <w:color w:val="1E252B" w:themeColor="text1"/>
                <w:sz w:val="20"/>
              </w:rPr>
              <w:t xml:space="preserve"> PIU </w:t>
            </w:r>
          </w:p>
        </w:tc>
        <w:tc>
          <w:tcPr>
            <w:tcW w:w="1523" w:type="dxa"/>
          </w:tcPr>
          <w:p w14:paraId="4ECD21CF" w14:textId="72E03D3F" w:rsidR="00DB7FFA" w:rsidRPr="00D40990" w:rsidRDefault="00DB7FFA" w:rsidP="00C9687E">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Tender dossiers</w:t>
            </w:r>
            <w:r w:rsidR="00665295" w:rsidRPr="00D40990">
              <w:rPr>
                <w:rFonts w:cs="Arial"/>
                <w:color w:val="1E252B" w:themeColor="text1"/>
                <w:sz w:val="20"/>
              </w:rPr>
              <w:t xml:space="preserve"> to contain all requirements and will be retained by the PIU</w:t>
            </w:r>
            <w:r w:rsidR="00B8393C" w:rsidRPr="00D40990">
              <w:rPr>
                <w:rFonts w:cs="Arial"/>
                <w:color w:val="1E252B" w:themeColor="text1"/>
                <w:sz w:val="20"/>
              </w:rPr>
              <w:t>.</w:t>
            </w:r>
          </w:p>
        </w:tc>
      </w:tr>
      <w:tr w:rsidR="00400CC1" w:rsidRPr="00665295" w14:paraId="7F9E88D7" w14:textId="77777777" w:rsidTr="00D16E99">
        <w:tc>
          <w:tcPr>
            <w:cnfStyle w:val="001000000000" w:firstRow="0" w:lastRow="0" w:firstColumn="1" w:lastColumn="0" w:oddVBand="0" w:evenVBand="0" w:oddHBand="0" w:evenHBand="0" w:firstRowFirstColumn="0" w:firstRowLastColumn="0" w:lastRowFirstColumn="0" w:lastRowLastColumn="0"/>
            <w:tcW w:w="567" w:type="dxa"/>
          </w:tcPr>
          <w:p w14:paraId="6E7E268A" w14:textId="77777777" w:rsidR="00400CC1" w:rsidRPr="00D40990" w:rsidRDefault="00400CC1" w:rsidP="00400CC1">
            <w:pPr>
              <w:spacing w:before="40" w:after="40"/>
              <w:rPr>
                <w:rFonts w:cs="Arial"/>
                <w:sz w:val="20"/>
                <w:lang w:val="en-GB"/>
              </w:rPr>
            </w:pPr>
            <w:r w:rsidRPr="00D40990">
              <w:rPr>
                <w:rFonts w:cs="Arial"/>
                <w:sz w:val="20"/>
              </w:rPr>
              <w:lastRenderedPageBreak/>
              <w:t>1.4</w:t>
            </w:r>
          </w:p>
        </w:tc>
        <w:tc>
          <w:tcPr>
            <w:tcW w:w="1861" w:type="dxa"/>
          </w:tcPr>
          <w:p w14:paraId="78997F7B" w14:textId="3D57B40A" w:rsidR="00400CC1" w:rsidRPr="00D40990" w:rsidRDefault="00400CC1" w:rsidP="00400CC1">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lang w:val="en-GB"/>
              </w:rPr>
              <w:t>Sub-contractor contractual terms</w:t>
            </w:r>
          </w:p>
        </w:tc>
        <w:tc>
          <w:tcPr>
            <w:tcW w:w="1583" w:type="dxa"/>
          </w:tcPr>
          <w:p w14:paraId="33BC7B8F" w14:textId="3C63B5D3" w:rsidR="00400CC1" w:rsidRPr="00D40990" w:rsidRDefault="00400CC1" w:rsidP="00400CC1">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Sub-contractor competency/ credentials.</w:t>
            </w:r>
          </w:p>
        </w:tc>
        <w:tc>
          <w:tcPr>
            <w:tcW w:w="1418" w:type="dxa"/>
          </w:tcPr>
          <w:p w14:paraId="60DCE9C0" w14:textId="77777777" w:rsidR="00400CC1" w:rsidRPr="00D40990" w:rsidRDefault="00400CC1" w:rsidP="00400CC1">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EBRD PR1, EBRD PR2</w:t>
            </w:r>
          </w:p>
        </w:tc>
        <w:tc>
          <w:tcPr>
            <w:tcW w:w="2909" w:type="dxa"/>
          </w:tcPr>
          <w:p w14:paraId="3DF3439C" w14:textId="17F6DFA3" w:rsidR="00400CC1" w:rsidRPr="00D40990" w:rsidRDefault="00400CC1" w:rsidP="00400CC1">
            <w:pPr>
              <w:spacing w:before="40" w:after="40"/>
              <w:cnfStyle w:val="000000000000" w:firstRow="0" w:lastRow="0" w:firstColumn="0" w:lastColumn="0" w:oddVBand="0" w:evenVBand="0" w:oddHBand="0" w:evenHBand="0" w:firstRowFirstColumn="0" w:firstRowLastColumn="0" w:lastRowFirstColumn="0" w:lastRowLastColumn="0"/>
              <w:rPr>
                <w:rFonts w:cs="Arial"/>
                <w:sz w:val="20"/>
                <w:lang w:val="en-GB"/>
              </w:rPr>
            </w:pPr>
            <w:r w:rsidRPr="00D40990">
              <w:rPr>
                <w:rFonts w:cs="Arial"/>
                <w:sz w:val="20"/>
                <w:lang w:val="en-GB"/>
              </w:rPr>
              <w:t>Lead c</w:t>
            </w:r>
            <w:r w:rsidRPr="00D40990">
              <w:rPr>
                <w:rFonts w:cs="Arial"/>
                <w:sz w:val="20"/>
              </w:rPr>
              <w:t xml:space="preserve">ontractors to provide </w:t>
            </w:r>
            <w:r w:rsidRPr="00D40990">
              <w:rPr>
                <w:rFonts w:cs="Arial"/>
                <w:color w:val="1E252B" w:themeColor="text1"/>
                <w:sz w:val="20"/>
                <w:lang w:val="en-GB"/>
              </w:rPr>
              <w:t xml:space="preserve">sub-contractors and supply chain credentials </w:t>
            </w:r>
            <w:r w:rsidRPr="00D40990">
              <w:rPr>
                <w:rFonts w:cs="Arial"/>
                <w:sz w:val="20"/>
              </w:rPr>
              <w:t>as part of the</w:t>
            </w:r>
            <w:r w:rsidRPr="00D40990">
              <w:rPr>
                <w:rFonts w:cs="Arial"/>
                <w:sz w:val="20"/>
                <w:lang w:val="en-GB"/>
              </w:rPr>
              <w:t>ir</w:t>
            </w:r>
            <w:r w:rsidRPr="00D40990">
              <w:rPr>
                <w:rFonts w:cs="Arial"/>
                <w:sz w:val="20"/>
              </w:rPr>
              <w:t xml:space="preserve"> tender submission</w:t>
            </w:r>
            <w:r w:rsidRPr="00D40990">
              <w:rPr>
                <w:rFonts w:cs="Arial"/>
                <w:sz w:val="20"/>
                <w:lang w:val="en-GB"/>
              </w:rPr>
              <w:t xml:space="preserve">. </w:t>
            </w:r>
          </w:p>
          <w:p w14:paraId="16004B8F" w14:textId="4DD862D1" w:rsidR="00400CC1" w:rsidRPr="00D40990" w:rsidRDefault="00400CC1" w:rsidP="00400CC1">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sz w:val="20"/>
                <w:lang w:val="en-GB"/>
              </w:rPr>
              <w:t>If</w:t>
            </w:r>
            <w:r w:rsidRPr="00D40990">
              <w:rPr>
                <w:rFonts w:cs="Arial"/>
                <w:sz w:val="20"/>
              </w:rPr>
              <w:t xml:space="preserve"> sub-contractor</w:t>
            </w:r>
            <w:r w:rsidRPr="00D40990">
              <w:rPr>
                <w:rFonts w:cs="Arial"/>
                <w:sz w:val="20"/>
                <w:lang w:val="en-GB"/>
              </w:rPr>
              <w:t>s are</w:t>
            </w:r>
            <w:r w:rsidRPr="00D40990">
              <w:rPr>
                <w:rFonts w:cs="Arial"/>
                <w:sz w:val="20"/>
              </w:rPr>
              <w:t xml:space="preserve"> change</w:t>
            </w:r>
            <w:r w:rsidRPr="00D40990">
              <w:rPr>
                <w:rFonts w:cs="Arial"/>
                <w:sz w:val="20"/>
                <w:lang w:val="en-GB"/>
              </w:rPr>
              <w:t xml:space="preserve">d, </w:t>
            </w:r>
            <w:r w:rsidRPr="00D40990">
              <w:rPr>
                <w:rFonts w:cs="Arial"/>
                <w:sz w:val="20"/>
              </w:rPr>
              <w:t>competency info</w:t>
            </w:r>
            <w:r w:rsidRPr="00D40990">
              <w:rPr>
                <w:rFonts w:cs="Arial"/>
                <w:sz w:val="20"/>
                <w:lang w:val="en-GB"/>
              </w:rPr>
              <w:t>rmation</w:t>
            </w:r>
            <w:r w:rsidRPr="00D40990">
              <w:rPr>
                <w:rFonts w:cs="Arial"/>
                <w:sz w:val="20"/>
              </w:rPr>
              <w:t xml:space="preserve"> should be provided by </w:t>
            </w:r>
            <w:r w:rsidRPr="00D40990">
              <w:rPr>
                <w:rFonts w:cs="Arial"/>
                <w:sz w:val="20"/>
                <w:lang w:val="en-GB"/>
              </w:rPr>
              <w:t>the lead c</w:t>
            </w:r>
            <w:r w:rsidRPr="00D40990">
              <w:rPr>
                <w:rFonts w:cs="Arial"/>
                <w:sz w:val="20"/>
              </w:rPr>
              <w:t>ontractor</w:t>
            </w:r>
            <w:r w:rsidRPr="00D40990">
              <w:rPr>
                <w:rFonts w:cs="Arial"/>
                <w:sz w:val="20"/>
                <w:lang w:val="en-GB"/>
              </w:rPr>
              <w:t xml:space="preserve"> to the PIU for review </w:t>
            </w:r>
            <w:r w:rsidRPr="00D40990">
              <w:rPr>
                <w:rFonts w:cs="Arial"/>
                <w:sz w:val="20"/>
              </w:rPr>
              <w:t xml:space="preserve">and </w:t>
            </w:r>
            <w:r w:rsidRPr="00D40990">
              <w:rPr>
                <w:rFonts w:cs="Arial"/>
                <w:sz w:val="20"/>
                <w:lang w:val="en-GB"/>
              </w:rPr>
              <w:t xml:space="preserve">approval. </w:t>
            </w:r>
          </w:p>
        </w:tc>
        <w:tc>
          <w:tcPr>
            <w:tcW w:w="1580" w:type="dxa"/>
          </w:tcPr>
          <w:p w14:paraId="245F7A81" w14:textId="16FDEFA1" w:rsidR="00400CC1" w:rsidRPr="00D40990" w:rsidRDefault="00400CC1" w:rsidP="00400CC1">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lang w:val="en-GB"/>
              </w:rPr>
              <w:t>Contractor negotiation and appointment.</w:t>
            </w:r>
          </w:p>
        </w:tc>
        <w:tc>
          <w:tcPr>
            <w:tcW w:w="1417" w:type="dxa"/>
          </w:tcPr>
          <w:p w14:paraId="48F2AD68" w14:textId="174D0397" w:rsidR="00400CC1" w:rsidRPr="00D40990" w:rsidRDefault="00400CC1" w:rsidP="00400CC1">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 xml:space="preserve">Signing of contract with main Contractor. </w:t>
            </w:r>
          </w:p>
        </w:tc>
        <w:tc>
          <w:tcPr>
            <w:tcW w:w="1843" w:type="dxa"/>
          </w:tcPr>
          <w:p w14:paraId="30C586F8" w14:textId="0CE8AB05" w:rsidR="00400CC1" w:rsidRPr="00D40990" w:rsidRDefault="00400CC1" w:rsidP="00400CC1">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 xml:space="preserve">Toplana-Šabac PIU </w:t>
            </w:r>
          </w:p>
        </w:tc>
        <w:tc>
          <w:tcPr>
            <w:tcW w:w="1523" w:type="dxa"/>
          </w:tcPr>
          <w:p w14:paraId="24D7A340" w14:textId="008F6B8F" w:rsidR="00400CC1" w:rsidRPr="00D40990" w:rsidRDefault="00400CC1" w:rsidP="00400CC1">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 xml:space="preserve">Review of contractor tender dossiers. </w:t>
            </w:r>
          </w:p>
        </w:tc>
      </w:tr>
      <w:tr w:rsidR="00FE3F9E" w:rsidRPr="00665295" w14:paraId="58DAC774" w14:textId="77777777" w:rsidTr="00D16E99">
        <w:tc>
          <w:tcPr>
            <w:cnfStyle w:val="001000000000" w:firstRow="0" w:lastRow="0" w:firstColumn="1" w:lastColumn="0" w:oddVBand="0" w:evenVBand="0" w:oddHBand="0" w:evenHBand="0" w:firstRowFirstColumn="0" w:firstRowLastColumn="0" w:lastRowFirstColumn="0" w:lastRowLastColumn="0"/>
            <w:tcW w:w="567" w:type="dxa"/>
          </w:tcPr>
          <w:p w14:paraId="6CB95A7D" w14:textId="191E0D2A" w:rsidR="00FE3F9E" w:rsidRPr="00D40990" w:rsidRDefault="00FE3F9E" w:rsidP="00FE3F9E">
            <w:pPr>
              <w:spacing w:before="40" w:after="40"/>
              <w:rPr>
                <w:rFonts w:cs="Arial"/>
                <w:sz w:val="20"/>
                <w:lang w:val="en-GB"/>
              </w:rPr>
            </w:pPr>
            <w:r w:rsidRPr="00D40990">
              <w:rPr>
                <w:rFonts w:cs="Arial"/>
                <w:sz w:val="20"/>
              </w:rPr>
              <w:t>1.5</w:t>
            </w:r>
          </w:p>
        </w:tc>
        <w:tc>
          <w:tcPr>
            <w:tcW w:w="1861" w:type="dxa"/>
          </w:tcPr>
          <w:p w14:paraId="1DD15650" w14:textId="61C8B85E" w:rsidR="00FE3F9E" w:rsidRPr="00D40990" w:rsidRDefault="00FE3F9E" w:rsidP="00FE3F9E">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lang w:val="en-GB"/>
              </w:rPr>
              <w:t xml:space="preserve">Supervising Engineer </w:t>
            </w:r>
            <w:r w:rsidR="001F3585" w:rsidRPr="00D40990">
              <w:rPr>
                <w:rFonts w:cs="Arial"/>
                <w:color w:val="1E252B" w:themeColor="text1"/>
                <w:sz w:val="20"/>
                <w:lang w:val="en-GB"/>
              </w:rPr>
              <w:t xml:space="preserve">(SE) </w:t>
            </w:r>
            <w:r w:rsidRPr="00D40990">
              <w:rPr>
                <w:rFonts w:cs="Arial"/>
                <w:color w:val="1E252B" w:themeColor="text1"/>
                <w:sz w:val="20"/>
                <w:lang w:val="en-GB"/>
              </w:rPr>
              <w:t xml:space="preserve">monitoring of the </w:t>
            </w:r>
            <w:r w:rsidR="001F3585" w:rsidRPr="00D40990">
              <w:rPr>
                <w:rFonts w:cs="Arial"/>
                <w:color w:val="1E252B" w:themeColor="text1"/>
                <w:sz w:val="20"/>
                <w:lang w:val="en-GB"/>
              </w:rPr>
              <w:t>C</w:t>
            </w:r>
            <w:r w:rsidRPr="00D40990">
              <w:rPr>
                <w:rFonts w:cs="Arial"/>
                <w:color w:val="1E252B" w:themeColor="text1"/>
                <w:sz w:val="20"/>
                <w:lang w:val="en-GB"/>
              </w:rPr>
              <w:t xml:space="preserve">ontractor </w:t>
            </w:r>
          </w:p>
        </w:tc>
        <w:tc>
          <w:tcPr>
            <w:tcW w:w="1583" w:type="dxa"/>
          </w:tcPr>
          <w:p w14:paraId="02E8F9EE" w14:textId="6E88D816" w:rsidR="00FE3F9E" w:rsidRPr="00D40990" w:rsidRDefault="00FE3F9E" w:rsidP="00FE3F9E">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 xml:space="preserve">Ensuring that the </w:t>
            </w:r>
            <w:r w:rsidR="001F3585" w:rsidRPr="00D40990">
              <w:rPr>
                <w:rFonts w:cs="Arial"/>
                <w:color w:val="1E252B" w:themeColor="text1"/>
                <w:sz w:val="20"/>
              </w:rPr>
              <w:t xml:space="preserve">Contractor’s </w:t>
            </w:r>
            <w:r w:rsidRPr="00D40990">
              <w:rPr>
                <w:rFonts w:cs="Arial"/>
                <w:color w:val="1E252B" w:themeColor="text1"/>
                <w:sz w:val="20"/>
              </w:rPr>
              <w:t>CE</w:t>
            </w:r>
            <w:r w:rsidR="00F93767">
              <w:rPr>
                <w:rFonts w:cs="Arial"/>
                <w:color w:val="1E252B" w:themeColor="text1"/>
                <w:sz w:val="20"/>
              </w:rPr>
              <w:t>S</w:t>
            </w:r>
            <w:r w:rsidRPr="00D40990">
              <w:rPr>
                <w:rFonts w:cs="Arial"/>
                <w:color w:val="1E252B" w:themeColor="text1"/>
                <w:sz w:val="20"/>
              </w:rPr>
              <w:t xml:space="preserve">MP (and in extension this ESMP) is being adhered to by the </w:t>
            </w:r>
            <w:r w:rsidR="001F3585" w:rsidRPr="00D40990">
              <w:rPr>
                <w:rFonts w:cs="Arial"/>
                <w:color w:val="1E252B" w:themeColor="text1"/>
                <w:sz w:val="20"/>
              </w:rPr>
              <w:t>C</w:t>
            </w:r>
            <w:r w:rsidRPr="00D40990">
              <w:rPr>
                <w:rFonts w:cs="Arial"/>
                <w:color w:val="1E252B" w:themeColor="text1"/>
                <w:sz w:val="20"/>
              </w:rPr>
              <w:t>ontractor.</w:t>
            </w:r>
          </w:p>
        </w:tc>
        <w:tc>
          <w:tcPr>
            <w:tcW w:w="1418" w:type="dxa"/>
          </w:tcPr>
          <w:p w14:paraId="3EC8E226" w14:textId="77777777" w:rsidR="00FE3F9E" w:rsidRPr="00D40990" w:rsidRDefault="00FE3F9E" w:rsidP="00FE3F9E">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EBRD PR1</w:t>
            </w:r>
          </w:p>
        </w:tc>
        <w:tc>
          <w:tcPr>
            <w:tcW w:w="2909" w:type="dxa"/>
          </w:tcPr>
          <w:p w14:paraId="256A4049" w14:textId="33A8783F" w:rsidR="00FE3F9E" w:rsidRPr="00D40990" w:rsidRDefault="00FE3F9E" w:rsidP="00FE3F9E">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 xml:space="preserve">Regular monitoring will be undertaken by the SE to ensure that </w:t>
            </w:r>
            <w:r w:rsidR="001F3585" w:rsidRPr="00D40990">
              <w:rPr>
                <w:rFonts w:cs="Arial"/>
                <w:color w:val="1E252B" w:themeColor="text1"/>
                <w:sz w:val="20"/>
              </w:rPr>
              <w:t xml:space="preserve">the </w:t>
            </w:r>
            <w:r w:rsidR="002C66E4" w:rsidRPr="00D40990">
              <w:rPr>
                <w:rFonts w:cs="Arial"/>
                <w:color w:val="1E252B" w:themeColor="text1"/>
                <w:sz w:val="20"/>
              </w:rPr>
              <w:t>c</w:t>
            </w:r>
            <w:r w:rsidRPr="00D40990">
              <w:rPr>
                <w:rFonts w:cs="Arial"/>
                <w:color w:val="1E252B" w:themeColor="text1"/>
                <w:sz w:val="20"/>
              </w:rPr>
              <w:t xml:space="preserve">ontractor(s) are complying with the ESMP. </w:t>
            </w:r>
          </w:p>
          <w:p w14:paraId="30FB38A0" w14:textId="34EB9B7B" w:rsidR="00FE3F9E" w:rsidRPr="00D40990" w:rsidRDefault="00FE3F9E" w:rsidP="00FE3F9E">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 xml:space="preserve">Contractors will provide SE with weekly information on status of their planned and ongoing E&amp;S mitigation measures. </w:t>
            </w:r>
          </w:p>
          <w:p w14:paraId="31AAEBBF" w14:textId="6B5E0A10" w:rsidR="00FE3F9E" w:rsidRPr="00D40990" w:rsidRDefault="00FE3F9E" w:rsidP="00FE3F9E">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This will be supported by site inspections and a review of procedures to ensure that the CE</w:t>
            </w:r>
            <w:r w:rsidR="00F93767">
              <w:rPr>
                <w:rFonts w:cs="Arial"/>
                <w:color w:val="1E252B" w:themeColor="text1"/>
                <w:sz w:val="20"/>
              </w:rPr>
              <w:t>S</w:t>
            </w:r>
            <w:r w:rsidRPr="00D40990">
              <w:rPr>
                <w:rFonts w:cs="Arial"/>
                <w:color w:val="1E252B" w:themeColor="text1"/>
                <w:sz w:val="20"/>
              </w:rPr>
              <w:t>MP is still relevant and fit for purpose. This monitoring will feed into the SE’s weekly meetings with Toplana</w:t>
            </w:r>
            <w:r w:rsidR="001F3585" w:rsidRPr="00D40990">
              <w:rPr>
                <w:rFonts w:cs="Arial"/>
                <w:color w:val="1E252B" w:themeColor="text1"/>
                <w:sz w:val="20"/>
              </w:rPr>
              <w:t>-Šabac</w:t>
            </w:r>
            <w:r w:rsidRPr="00D40990">
              <w:rPr>
                <w:rFonts w:cs="Arial"/>
                <w:color w:val="1E252B" w:themeColor="text1"/>
                <w:sz w:val="20"/>
              </w:rPr>
              <w:t xml:space="preserve"> and the Monthly EHS Reports.</w:t>
            </w:r>
          </w:p>
        </w:tc>
        <w:tc>
          <w:tcPr>
            <w:tcW w:w="1580" w:type="dxa"/>
          </w:tcPr>
          <w:p w14:paraId="0522D8FB" w14:textId="679799D4" w:rsidR="00FE3F9E" w:rsidRPr="00D40990" w:rsidRDefault="00FE3F9E" w:rsidP="00FE3F9E">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Prior to and during contractor works (t</w:t>
            </w:r>
            <w:r w:rsidR="00855FEF">
              <w:rPr>
                <w:rFonts w:cs="Arial"/>
                <w:color w:val="1E252B" w:themeColor="text1"/>
                <w:sz w:val="20"/>
              </w:rPr>
              <w:t>hroughout the duration of the Supervising Engineer</w:t>
            </w:r>
            <w:r w:rsidRPr="00D40990">
              <w:rPr>
                <w:rFonts w:cs="Arial"/>
                <w:color w:val="1E252B" w:themeColor="text1"/>
                <w:sz w:val="20"/>
              </w:rPr>
              <w:t>’s services)</w:t>
            </w:r>
            <w:r w:rsidR="00B8393C" w:rsidRPr="00D40990">
              <w:rPr>
                <w:rFonts w:cs="Arial"/>
                <w:color w:val="1E252B" w:themeColor="text1"/>
                <w:sz w:val="20"/>
              </w:rPr>
              <w:t>.</w:t>
            </w:r>
          </w:p>
        </w:tc>
        <w:tc>
          <w:tcPr>
            <w:tcW w:w="1417" w:type="dxa"/>
          </w:tcPr>
          <w:p w14:paraId="5BD94751" w14:textId="6A9D8C2A" w:rsidR="00FE3F9E" w:rsidRPr="00D40990" w:rsidRDefault="00FE3F9E">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lang w:eastAsia="en-CA"/>
              </w:rPr>
              <w:t xml:space="preserve">End of works </w:t>
            </w:r>
          </w:p>
        </w:tc>
        <w:tc>
          <w:tcPr>
            <w:tcW w:w="1843" w:type="dxa"/>
          </w:tcPr>
          <w:p w14:paraId="2D4E95BE" w14:textId="391727D6" w:rsidR="00FE3F9E" w:rsidRPr="00D40990" w:rsidRDefault="00FE3F9E" w:rsidP="00FE3F9E">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Toplana</w:t>
            </w:r>
            <w:r w:rsidR="001F3585" w:rsidRPr="00D40990">
              <w:rPr>
                <w:rFonts w:cs="Arial"/>
                <w:color w:val="1E252B" w:themeColor="text1"/>
                <w:sz w:val="20"/>
              </w:rPr>
              <w:t>-Šabac</w:t>
            </w:r>
            <w:r w:rsidRPr="00D40990">
              <w:rPr>
                <w:rFonts w:cs="Arial"/>
                <w:color w:val="1E252B" w:themeColor="text1"/>
                <w:sz w:val="20"/>
              </w:rPr>
              <w:t xml:space="preserve"> PIU </w:t>
            </w:r>
          </w:p>
        </w:tc>
        <w:tc>
          <w:tcPr>
            <w:tcW w:w="1523" w:type="dxa"/>
          </w:tcPr>
          <w:p w14:paraId="3AD357C4" w14:textId="48600AE4" w:rsidR="00FE3F9E" w:rsidRPr="00D40990" w:rsidRDefault="00FE3F9E" w:rsidP="00FE3F9E">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Meetings of EHS Committee</w:t>
            </w:r>
            <w:r w:rsidR="00B8393C" w:rsidRPr="00D40990">
              <w:rPr>
                <w:rFonts w:cs="Arial"/>
                <w:color w:val="1E252B" w:themeColor="text1"/>
                <w:sz w:val="20"/>
              </w:rPr>
              <w:t>.</w:t>
            </w:r>
          </w:p>
        </w:tc>
      </w:tr>
      <w:tr w:rsidR="002E15E6" w:rsidRPr="00665295" w14:paraId="3530AAE1" w14:textId="77777777" w:rsidTr="00D16E99">
        <w:tc>
          <w:tcPr>
            <w:cnfStyle w:val="001000000000" w:firstRow="0" w:lastRow="0" w:firstColumn="1" w:lastColumn="0" w:oddVBand="0" w:evenVBand="0" w:oddHBand="0" w:evenHBand="0" w:firstRowFirstColumn="0" w:firstRowLastColumn="0" w:lastRowFirstColumn="0" w:lastRowLastColumn="0"/>
            <w:tcW w:w="14701" w:type="dxa"/>
            <w:gridSpan w:val="9"/>
          </w:tcPr>
          <w:p w14:paraId="5C229165" w14:textId="7F89F3AC" w:rsidR="002E15E6" w:rsidRPr="00D40990" w:rsidRDefault="002E15E6" w:rsidP="00D16E99">
            <w:pPr>
              <w:pStyle w:val="ListParagraph"/>
              <w:numPr>
                <w:ilvl w:val="0"/>
                <w:numId w:val="31"/>
              </w:numPr>
              <w:spacing w:before="40" w:after="40"/>
              <w:rPr>
                <w:rFonts w:cs="Arial"/>
                <w:b/>
                <w:color w:val="1E252B" w:themeColor="text1"/>
                <w:sz w:val="20"/>
                <w:lang w:val="en-GB"/>
              </w:rPr>
            </w:pPr>
            <w:r w:rsidRPr="00D40990">
              <w:rPr>
                <w:rFonts w:cs="Arial"/>
                <w:b/>
                <w:color w:val="1E252B" w:themeColor="text1"/>
                <w:sz w:val="20"/>
              </w:rPr>
              <w:lastRenderedPageBreak/>
              <w:t>Site Management</w:t>
            </w:r>
          </w:p>
        </w:tc>
      </w:tr>
      <w:tr w:rsidR="00217E9F" w:rsidRPr="00665295" w14:paraId="6BD6AC15" w14:textId="77777777" w:rsidTr="00D16E99">
        <w:tc>
          <w:tcPr>
            <w:cnfStyle w:val="001000000000" w:firstRow="0" w:lastRow="0" w:firstColumn="1" w:lastColumn="0" w:oddVBand="0" w:evenVBand="0" w:oddHBand="0" w:evenHBand="0" w:firstRowFirstColumn="0" w:firstRowLastColumn="0" w:lastRowFirstColumn="0" w:lastRowLastColumn="0"/>
            <w:tcW w:w="567" w:type="dxa"/>
          </w:tcPr>
          <w:p w14:paraId="271855C1" w14:textId="278EB7FA" w:rsidR="00217E9F" w:rsidRPr="00D40990" w:rsidRDefault="004D599F" w:rsidP="00217E9F">
            <w:pPr>
              <w:spacing w:before="40" w:after="40"/>
              <w:rPr>
                <w:rFonts w:cs="Arial"/>
                <w:sz w:val="20"/>
                <w:lang w:val="en-GB"/>
              </w:rPr>
            </w:pPr>
            <w:r w:rsidRPr="00D40990">
              <w:rPr>
                <w:rFonts w:cs="Arial"/>
                <w:sz w:val="20"/>
              </w:rPr>
              <w:t>2.1</w:t>
            </w:r>
          </w:p>
        </w:tc>
        <w:tc>
          <w:tcPr>
            <w:tcW w:w="1861" w:type="dxa"/>
          </w:tcPr>
          <w:p w14:paraId="6B9E82AF" w14:textId="77777777" w:rsidR="00217E9F" w:rsidRPr="00D40990" w:rsidRDefault="00217E9F" w:rsidP="00217E9F">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lang w:val="en-GB"/>
              </w:rPr>
              <w:t>Roles and responsibilities</w:t>
            </w:r>
          </w:p>
        </w:tc>
        <w:tc>
          <w:tcPr>
            <w:tcW w:w="1583" w:type="dxa"/>
          </w:tcPr>
          <w:p w14:paraId="3B086EE8" w14:textId="77777777" w:rsidR="00217E9F" w:rsidRPr="00D40990" w:rsidRDefault="00217E9F" w:rsidP="00217E9F">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Ensuring legal compliance</w:t>
            </w:r>
          </w:p>
        </w:tc>
        <w:tc>
          <w:tcPr>
            <w:tcW w:w="1418" w:type="dxa"/>
          </w:tcPr>
          <w:p w14:paraId="4D939385" w14:textId="77777777" w:rsidR="00217E9F" w:rsidRPr="00D40990" w:rsidRDefault="00217E9F" w:rsidP="00217E9F">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EBRD PR1</w:t>
            </w:r>
          </w:p>
        </w:tc>
        <w:tc>
          <w:tcPr>
            <w:tcW w:w="2909" w:type="dxa"/>
          </w:tcPr>
          <w:p w14:paraId="5EFC6D16" w14:textId="6AF973C7" w:rsidR="00217E9F" w:rsidRPr="00D40990" w:rsidRDefault="00217E9F">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ESMP will be presented to all contractors as part of any tender documents to make them aware of their responsibilities and the actions that they must incorporate into their site activities.</w:t>
            </w:r>
          </w:p>
        </w:tc>
        <w:tc>
          <w:tcPr>
            <w:tcW w:w="1580" w:type="dxa"/>
          </w:tcPr>
          <w:p w14:paraId="14F1D696" w14:textId="7EDB838A" w:rsidR="00217E9F" w:rsidRPr="00D40990" w:rsidRDefault="00217E9F" w:rsidP="00217E9F">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Contractor negotiation and appointment</w:t>
            </w:r>
            <w:r w:rsidR="00B8393C" w:rsidRPr="00D40990">
              <w:rPr>
                <w:rFonts w:cs="Arial"/>
                <w:color w:val="1E252B" w:themeColor="text1"/>
                <w:sz w:val="20"/>
              </w:rPr>
              <w:t>.</w:t>
            </w:r>
          </w:p>
        </w:tc>
        <w:tc>
          <w:tcPr>
            <w:tcW w:w="1417" w:type="dxa"/>
          </w:tcPr>
          <w:p w14:paraId="58A2C273" w14:textId="5AC26270" w:rsidR="00217E9F" w:rsidRPr="00D40990" w:rsidRDefault="00217E9F">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eastAsia="en-CA"/>
              </w:rPr>
            </w:pPr>
            <w:r w:rsidRPr="00D40990">
              <w:rPr>
                <w:rFonts w:cs="Arial"/>
                <w:color w:val="1E252B" w:themeColor="text1"/>
                <w:sz w:val="20"/>
              </w:rPr>
              <w:t>Signing of contract with Toplana</w:t>
            </w:r>
            <w:r w:rsidR="001F3585" w:rsidRPr="00D40990">
              <w:rPr>
                <w:rFonts w:cs="Arial"/>
                <w:color w:val="1E252B" w:themeColor="text1"/>
                <w:sz w:val="20"/>
              </w:rPr>
              <w:t>-Šabac</w:t>
            </w:r>
            <w:r w:rsidRPr="00D40990">
              <w:rPr>
                <w:rFonts w:cs="Arial"/>
                <w:color w:val="1E252B" w:themeColor="text1"/>
                <w:sz w:val="20"/>
              </w:rPr>
              <w:t>.</w:t>
            </w:r>
          </w:p>
        </w:tc>
        <w:tc>
          <w:tcPr>
            <w:tcW w:w="1843" w:type="dxa"/>
          </w:tcPr>
          <w:p w14:paraId="6FC37D90" w14:textId="1E4CD832" w:rsidR="00217E9F" w:rsidRPr="00D40990" w:rsidRDefault="00217E9F" w:rsidP="00217E9F">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Toplana</w:t>
            </w:r>
            <w:r w:rsidR="001F3585" w:rsidRPr="00D40990">
              <w:rPr>
                <w:rFonts w:cs="Arial"/>
                <w:color w:val="1E252B" w:themeColor="text1"/>
                <w:sz w:val="20"/>
              </w:rPr>
              <w:t>-Šabac</w:t>
            </w:r>
            <w:r w:rsidRPr="00D40990">
              <w:rPr>
                <w:rFonts w:cs="Arial"/>
                <w:color w:val="1E252B" w:themeColor="text1"/>
                <w:sz w:val="20"/>
              </w:rPr>
              <w:t xml:space="preserve"> PIU</w:t>
            </w:r>
          </w:p>
        </w:tc>
        <w:tc>
          <w:tcPr>
            <w:tcW w:w="1523" w:type="dxa"/>
          </w:tcPr>
          <w:p w14:paraId="39B4E58A" w14:textId="6E475B52" w:rsidR="00217E9F" w:rsidRPr="00D40990" w:rsidRDefault="00400CC1" w:rsidP="00217E9F">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lang w:val="en-GB"/>
              </w:rPr>
              <w:t>Tender dossiers to contain all requirements and will be retained by the PIU.</w:t>
            </w:r>
          </w:p>
        </w:tc>
      </w:tr>
      <w:tr w:rsidR="002D043C" w:rsidRPr="00665295" w14:paraId="4A48BF30" w14:textId="77777777" w:rsidTr="00D16E99">
        <w:tc>
          <w:tcPr>
            <w:cnfStyle w:val="001000000000" w:firstRow="0" w:lastRow="0" w:firstColumn="1" w:lastColumn="0" w:oddVBand="0" w:evenVBand="0" w:oddHBand="0" w:evenHBand="0" w:firstRowFirstColumn="0" w:firstRowLastColumn="0" w:lastRowFirstColumn="0" w:lastRowLastColumn="0"/>
            <w:tcW w:w="567" w:type="dxa"/>
          </w:tcPr>
          <w:p w14:paraId="25949060" w14:textId="42874390" w:rsidR="00251D66" w:rsidRPr="00D40990" w:rsidRDefault="00251D66" w:rsidP="00251D66">
            <w:pPr>
              <w:spacing w:before="40" w:after="40"/>
              <w:rPr>
                <w:rFonts w:cs="Arial"/>
                <w:sz w:val="20"/>
                <w:lang w:val="en-GB"/>
              </w:rPr>
            </w:pPr>
            <w:r w:rsidRPr="00D40990">
              <w:rPr>
                <w:rFonts w:cs="Arial"/>
                <w:sz w:val="20"/>
              </w:rPr>
              <w:t>2.2</w:t>
            </w:r>
          </w:p>
        </w:tc>
        <w:tc>
          <w:tcPr>
            <w:tcW w:w="1861" w:type="dxa"/>
          </w:tcPr>
          <w:p w14:paraId="4F737855" w14:textId="77777777" w:rsidR="00251D66" w:rsidRPr="00D40990" w:rsidRDefault="00251D66"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lang w:val="en-GB"/>
              </w:rPr>
              <w:t>Construction works</w:t>
            </w:r>
          </w:p>
        </w:tc>
        <w:tc>
          <w:tcPr>
            <w:tcW w:w="1583" w:type="dxa"/>
          </w:tcPr>
          <w:p w14:paraId="1BDC3D55" w14:textId="5A37BF02" w:rsidR="00251D66" w:rsidRPr="00D40990" w:rsidRDefault="00251D66"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ESMP management</w:t>
            </w:r>
          </w:p>
        </w:tc>
        <w:tc>
          <w:tcPr>
            <w:tcW w:w="1418" w:type="dxa"/>
          </w:tcPr>
          <w:p w14:paraId="6B29A14B" w14:textId="77777777" w:rsidR="00251D66" w:rsidRPr="00D40990" w:rsidRDefault="00251D66"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EBRD PR1, EBRD PR3</w:t>
            </w:r>
          </w:p>
        </w:tc>
        <w:tc>
          <w:tcPr>
            <w:tcW w:w="2909" w:type="dxa"/>
          </w:tcPr>
          <w:p w14:paraId="371DBC06" w14:textId="664771AF" w:rsidR="00251D66" w:rsidRPr="00D40990" w:rsidRDefault="00251D66"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All contractors will present S</w:t>
            </w:r>
            <w:r w:rsidR="00855FEF">
              <w:rPr>
                <w:rFonts w:cs="Arial"/>
                <w:color w:val="1E252B" w:themeColor="text1"/>
                <w:sz w:val="20"/>
              </w:rPr>
              <w:t>upervising Engineer</w:t>
            </w:r>
            <w:r w:rsidRPr="00D40990">
              <w:rPr>
                <w:rFonts w:cs="Arial"/>
                <w:color w:val="1E252B" w:themeColor="text1"/>
                <w:sz w:val="20"/>
              </w:rPr>
              <w:t xml:space="preserve"> with their method statements and procedures</w:t>
            </w:r>
            <w:r w:rsidR="005C7B14" w:rsidRPr="00D40990">
              <w:rPr>
                <w:rFonts w:cs="Arial"/>
                <w:color w:val="1E252B" w:themeColor="text1"/>
                <w:sz w:val="20"/>
              </w:rPr>
              <w:t xml:space="preserve"> (as part of their CE</w:t>
            </w:r>
            <w:r w:rsidR="00F93767">
              <w:rPr>
                <w:rFonts w:cs="Arial"/>
                <w:color w:val="1E252B" w:themeColor="text1"/>
                <w:sz w:val="20"/>
              </w:rPr>
              <w:t>S</w:t>
            </w:r>
            <w:r w:rsidR="005C7B14" w:rsidRPr="00D40990">
              <w:rPr>
                <w:rFonts w:cs="Arial"/>
                <w:color w:val="1E252B" w:themeColor="text1"/>
                <w:sz w:val="20"/>
              </w:rPr>
              <w:t xml:space="preserve">MP) </w:t>
            </w:r>
            <w:r w:rsidRPr="00D40990">
              <w:rPr>
                <w:rFonts w:cs="Arial"/>
                <w:color w:val="1E252B" w:themeColor="text1"/>
                <w:sz w:val="20"/>
              </w:rPr>
              <w:t>for review and sign off.</w:t>
            </w:r>
          </w:p>
        </w:tc>
        <w:tc>
          <w:tcPr>
            <w:tcW w:w="1580" w:type="dxa"/>
          </w:tcPr>
          <w:p w14:paraId="0AC2FCBD" w14:textId="77777777" w:rsidR="00251D66" w:rsidRPr="00D40990" w:rsidRDefault="00251D66"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Pre-construction</w:t>
            </w:r>
          </w:p>
        </w:tc>
        <w:tc>
          <w:tcPr>
            <w:tcW w:w="1417" w:type="dxa"/>
          </w:tcPr>
          <w:p w14:paraId="79774C1A" w14:textId="2C1E48AC" w:rsidR="00251D66" w:rsidRPr="00D40990" w:rsidRDefault="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eastAsia="en-CA"/>
              </w:rPr>
            </w:pPr>
            <w:r w:rsidRPr="00D40990">
              <w:rPr>
                <w:rFonts w:cs="Arial"/>
                <w:color w:val="1E252B" w:themeColor="text1"/>
                <w:sz w:val="20"/>
              </w:rPr>
              <w:t>Fully agreed before construction begins.</w:t>
            </w:r>
          </w:p>
        </w:tc>
        <w:tc>
          <w:tcPr>
            <w:tcW w:w="1843" w:type="dxa"/>
          </w:tcPr>
          <w:p w14:paraId="165E6274" w14:textId="20D6C8A0" w:rsidR="00251D66" w:rsidRPr="00D40990" w:rsidRDefault="00251D66"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 xml:space="preserve">Supervising Engineer </w:t>
            </w:r>
          </w:p>
        </w:tc>
        <w:tc>
          <w:tcPr>
            <w:tcW w:w="1523" w:type="dxa"/>
          </w:tcPr>
          <w:p w14:paraId="3DF3BA8E" w14:textId="547A3E1B" w:rsidR="00251D66" w:rsidRPr="00D40990" w:rsidRDefault="00470EAF"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lang w:val="en-GB"/>
              </w:rPr>
              <w:t xml:space="preserve">Review and retain methods statements and procedures received. </w:t>
            </w:r>
          </w:p>
        </w:tc>
      </w:tr>
      <w:tr w:rsidR="00251D66" w:rsidRPr="00665295" w14:paraId="75E2D749" w14:textId="77777777" w:rsidTr="00D16E99">
        <w:tc>
          <w:tcPr>
            <w:cnfStyle w:val="001000000000" w:firstRow="0" w:lastRow="0" w:firstColumn="1" w:lastColumn="0" w:oddVBand="0" w:evenVBand="0" w:oddHBand="0" w:evenHBand="0" w:firstRowFirstColumn="0" w:firstRowLastColumn="0" w:lastRowFirstColumn="0" w:lastRowLastColumn="0"/>
            <w:tcW w:w="14701" w:type="dxa"/>
            <w:gridSpan w:val="9"/>
          </w:tcPr>
          <w:p w14:paraId="63DB79F7" w14:textId="4C216EBE" w:rsidR="00251D66" w:rsidRPr="00D40990" w:rsidRDefault="00251D66" w:rsidP="00D16E99">
            <w:pPr>
              <w:pStyle w:val="ListParagraph"/>
              <w:keepNext/>
              <w:numPr>
                <w:ilvl w:val="0"/>
                <w:numId w:val="31"/>
              </w:numPr>
              <w:spacing w:before="40" w:after="40"/>
              <w:rPr>
                <w:rFonts w:cs="Arial"/>
                <w:b/>
                <w:color w:val="1E252B" w:themeColor="text1"/>
                <w:sz w:val="20"/>
                <w:lang w:val="en-GB"/>
              </w:rPr>
            </w:pPr>
            <w:r w:rsidRPr="00D40990">
              <w:rPr>
                <w:rFonts w:cs="Arial"/>
                <w:b/>
                <w:color w:val="1E252B" w:themeColor="text1"/>
                <w:sz w:val="20"/>
              </w:rPr>
              <w:t>Environment</w:t>
            </w:r>
          </w:p>
        </w:tc>
      </w:tr>
      <w:tr w:rsidR="002D043C" w:rsidRPr="00665295" w14:paraId="5A5DD50B" w14:textId="77777777" w:rsidTr="00D16E99">
        <w:tc>
          <w:tcPr>
            <w:cnfStyle w:val="001000000000" w:firstRow="0" w:lastRow="0" w:firstColumn="1" w:lastColumn="0" w:oddVBand="0" w:evenVBand="0" w:oddHBand="0" w:evenHBand="0" w:firstRowFirstColumn="0" w:firstRowLastColumn="0" w:lastRowFirstColumn="0" w:lastRowLastColumn="0"/>
            <w:tcW w:w="567" w:type="dxa"/>
          </w:tcPr>
          <w:p w14:paraId="1A6A1491" w14:textId="70AD7CE1" w:rsidR="001B22B5" w:rsidRPr="00D40990" w:rsidRDefault="001B22B5" w:rsidP="001B22B5">
            <w:pPr>
              <w:spacing w:before="40" w:after="40"/>
              <w:rPr>
                <w:rFonts w:cs="Arial"/>
                <w:sz w:val="20"/>
                <w:lang w:val="en-GB"/>
              </w:rPr>
            </w:pPr>
            <w:r w:rsidRPr="00D40990">
              <w:rPr>
                <w:rFonts w:cs="Arial"/>
                <w:sz w:val="20"/>
              </w:rPr>
              <w:t>3.1</w:t>
            </w:r>
          </w:p>
        </w:tc>
        <w:tc>
          <w:tcPr>
            <w:tcW w:w="1861" w:type="dxa"/>
          </w:tcPr>
          <w:p w14:paraId="72A3BAB1" w14:textId="77777777" w:rsidR="001B22B5" w:rsidRPr="00D40990" w:rsidRDefault="001B22B5" w:rsidP="001B22B5">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Source of construction materials</w:t>
            </w:r>
          </w:p>
        </w:tc>
        <w:tc>
          <w:tcPr>
            <w:tcW w:w="1583" w:type="dxa"/>
          </w:tcPr>
          <w:p w14:paraId="0E3E051A" w14:textId="6DF2352C" w:rsidR="001B22B5" w:rsidRPr="00D40990" w:rsidRDefault="001B22B5" w:rsidP="001B22B5">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 xml:space="preserve">Supply chain non-compliance </w:t>
            </w:r>
          </w:p>
        </w:tc>
        <w:tc>
          <w:tcPr>
            <w:tcW w:w="1418" w:type="dxa"/>
          </w:tcPr>
          <w:p w14:paraId="7C566007" w14:textId="77777777" w:rsidR="001B22B5" w:rsidRPr="00D40990" w:rsidRDefault="001B22B5" w:rsidP="001B22B5">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highlight w:val="yellow"/>
                <w:lang w:val="en-GB"/>
              </w:rPr>
            </w:pPr>
            <w:r w:rsidRPr="00D40990">
              <w:rPr>
                <w:rFonts w:cs="Arial"/>
                <w:color w:val="1E252B" w:themeColor="text1"/>
                <w:sz w:val="20"/>
              </w:rPr>
              <w:t>EBRD PR3</w:t>
            </w:r>
          </w:p>
        </w:tc>
        <w:tc>
          <w:tcPr>
            <w:tcW w:w="2909" w:type="dxa"/>
          </w:tcPr>
          <w:p w14:paraId="18AEE57B" w14:textId="4A9CB33B" w:rsidR="001B22B5" w:rsidRPr="00D40990" w:rsidRDefault="001B22B5" w:rsidP="001B22B5">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Contractor to use construction materials sourced only from authorised sites, where practical.</w:t>
            </w:r>
          </w:p>
        </w:tc>
        <w:tc>
          <w:tcPr>
            <w:tcW w:w="1580" w:type="dxa"/>
          </w:tcPr>
          <w:p w14:paraId="08A659C2" w14:textId="7E0C147A" w:rsidR="001B22B5" w:rsidRPr="00D40990" w:rsidRDefault="001B22B5" w:rsidP="001B22B5">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 xml:space="preserve">Prior to and during </w:t>
            </w:r>
            <w:r w:rsidR="00ED12AF" w:rsidRPr="00D40990">
              <w:rPr>
                <w:rFonts w:cs="Arial"/>
                <w:color w:val="1E252B" w:themeColor="text1"/>
                <w:sz w:val="20"/>
              </w:rPr>
              <w:t>construction</w:t>
            </w:r>
            <w:r w:rsidR="00B8393C" w:rsidRPr="00D40990">
              <w:rPr>
                <w:rFonts w:cs="Arial"/>
                <w:color w:val="1E252B" w:themeColor="text1"/>
                <w:sz w:val="20"/>
              </w:rPr>
              <w:t>.</w:t>
            </w:r>
            <w:r w:rsidRPr="00D40990">
              <w:rPr>
                <w:rFonts w:cs="Arial"/>
                <w:color w:val="1E252B" w:themeColor="text1"/>
                <w:sz w:val="20"/>
              </w:rPr>
              <w:t xml:space="preserve"> </w:t>
            </w:r>
          </w:p>
        </w:tc>
        <w:tc>
          <w:tcPr>
            <w:tcW w:w="1417" w:type="dxa"/>
          </w:tcPr>
          <w:p w14:paraId="2C9C8372" w14:textId="3C34BE8D" w:rsidR="001B22B5" w:rsidRPr="00D40990" w:rsidRDefault="001B22B5" w:rsidP="00ED12AF">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Ongoing for contractor works</w:t>
            </w:r>
            <w:r w:rsidR="00ED12AF" w:rsidRPr="00D40990">
              <w:rPr>
                <w:rFonts w:cs="Arial"/>
                <w:color w:val="1E252B" w:themeColor="text1"/>
                <w:sz w:val="20"/>
              </w:rPr>
              <w:t>.</w:t>
            </w:r>
          </w:p>
        </w:tc>
        <w:tc>
          <w:tcPr>
            <w:tcW w:w="1843" w:type="dxa"/>
          </w:tcPr>
          <w:p w14:paraId="34809A84" w14:textId="64E10F19" w:rsidR="001B22B5" w:rsidRPr="00D40990" w:rsidRDefault="00147D11" w:rsidP="001B22B5">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Pr>
                <w:rFonts w:cs="Arial"/>
                <w:color w:val="1E252B" w:themeColor="text1"/>
                <w:sz w:val="20"/>
              </w:rPr>
              <w:t xml:space="preserve">Contractor and </w:t>
            </w:r>
            <w:r w:rsidR="001B22B5" w:rsidRPr="00D40990">
              <w:rPr>
                <w:rFonts w:cs="Arial"/>
                <w:color w:val="1E252B" w:themeColor="text1"/>
                <w:sz w:val="20"/>
              </w:rPr>
              <w:t xml:space="preserve">Supervising Engineer </w:t>
            </w:r>
          </w:p>
        </w:tc>
        <w:tc>
          <w:tcPr>
            <w:tcW w:w="1523" w:type="dxa"/>
          </w:tcPr>
          <w:p w14:paraId="44B4779F" w14:textId="4C8483E7" w:rsidR="001B22B5" w:rsidRPr="00D40990" w:rsidRDefault="001B22B5" w:rsidP="001B22B5">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Review of supplier agreements</w:t>
            </w:r>
            <w:r w:rsidR="00B8393C" w:rsidRPr="00D40990">
              <w:rPr>
                <w:rFonts w:cs="Arial"/>
                <w:color w:val="1E252B" w:themeColor="text1"/>
                <w:sz w:val="20"/>
              </w:rPr>
              <w:t>.</w:t>
            </w:r>
          </w:p>
        </w:tc>
      </w:tr>
      <w:tr w:rsidR="00C4573D" w:rsidRPr="00665295" w14:paraId="28FBF3D5" w14:textId="77777777" w:rsidTr="00D16E99">
        <w:tc>
          <w:tcPr>
            <w:cnfStyle w:val="001000000000" w:firstRow="0" w:lastRow="0" w:firstColumn="1" w:lastColumn="0" w:oddVBand="0" w:evenVBand="0" w:oddHBand="0" w:evenHBand="0" w:firstRowFirstColumn="0" w:firstRowLastColumn="0" w:lastRowFirstColumn="0" w:lastRowLastColumn="0"/>
            <w:tcW w:w="567" w:type="dxa"/>
          </w:tcPr>
          <w:p w14:paraId="5CC2EF5F" w14:textId="2E0A6C2F" w:rsidR="00C4573D" w:rsidRPr="00D40990" w:rsidRDefault="00C4573D" w:rsidP="00C4573D">
            <w:pPr>
              <w:spacing w:before="40" w:after="40"/>
              <w:rPr>
                <w:rFonts w:cs="Arial"/>
                <w:sz w:val="20"/>
                <w:lang w:val="en-GB"/>
              </w:rPr>
            </w:pPr>
            <w:r w:rsidRPr="00D40990">
              <w:rPr>
                <w:rFonts w:cs="Arial"/>
                <w:sz w:val="20"/>
              </w:rPr>
              <w:t>3.2</w:t>
            </w:r>
          </w:p>
        </w:tc>
        <w:tc>
          <w:tcPr>
            <w:tcW w:w="1861" w:type="dxa"/>
          </w:tcPr>
          <w:p w14:paraId="3D65EA53" w14:textId="77777777" w:rsidR="00C4573D" w:rsidRPr="00D40990" w:rsidRDefault="00C4573D" w:rsidP="00C4573D">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Segregation of hazardous waste</w:t>
            </w:r>
          </w:p>
        </w:tc>
        <w:tc>
          <w:tcPr>
            <w:tcW w:w="1583" w:type="dxa"/>
          </w:tcPr>
          <w:p w14:paraId="09DB51B1" w14:textId="77777777" w:rsidR="00C4573D" w:rsidRPr="00D40990" w:rsidRDefault="00C4573D" w:rsidP="00C4573D">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Inappropriate hazardous waste disposal and waste acceptance</w:t>
            </w:r>
          </w:p>
        </w:tc>
        <w:tc>
          <w:tcPr>
            <w:tcW w:w="1418" w:type="dxa"/>
          </w:tcPr>
          <w:p w14:paraId="3DD9971E" w14:textId="77777777" w:rsidR="00C4573D" w:rsidRPr="00D40990" w:rsidRDefault="00C4573D" w:rsidP="00C4573D">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EBRD PR3</w:t>
            </w:r>
          </w:p>
        </w:tc>
        <w:tc>
          <w:tcPr>
            <w:tcW w:w="2909" w:type="dxa"/>
          </w:tcPr>
          <w:p w14:paraId="1C86427E" w14:textId="49A15080" w:rsidR="00C4573D" w:rsidRPr="00D40990" w:rsidRDefault="00C4573D" w:rsidP="00C4573D">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Develop procedure for segregation of hazardous waste, such as asbestos</w:t>
            </w:r>
            <w:r w:rsidR="00ED12AF" w:rsidRPr="00D40990">
              <w:rPr>
                <w:rFonts w:cs="Arial"/>
                <w:color w:val="1E252B" w:themeColor="text1"/>
                <w:sz w:val="20"/>
              </w:rPr>
              <w:t>-</w:t>
            </w:r>
            <w:r w:rsidRPr="00D40990">
              <w:rPr>
                <w:rFonts w:cs="Arial"/>
                <w:color w:val="1E252B" w:themeColor="text1"/>
                <w:sz w:val="20"/>
              </w:rPr>
              <w:t>containing materials (ACMs), during collection. Follow the guidance put forward in Toplana</w:t>
            </w:r>
            <w:r w:rsidR="00ED12AF" w:rsidRPr="00D40990">
              <w:rPr>
                <w:rFonts w:cs="Arial"/>
                <w:color w:val="1E252B" w:themeColor="text1"/>
                <w:sz w:val="20"/>
              </w:rPr>
              <w:t>-Šabac</w:t>
            </w:r>
            <w:r w:rsidRPr="00D40990">
              <w:rPr>
                <w:rFonts w:cs="Arial"/>
                <w:color w:val="1E252B" w:themeColor="text1"/>
                <w:sz w:val="20"/>
              </w:rPr>
              <w:t xml:space="preserve">’s ACM survey report. </w:t>
            </w:r>
          </w:p>
          <w:p w14:paraId="60B486BE" w14:textId="77777777" w:rsidR="00C4573D" w:rsidRPr="00D40990" w:rsidRDefault="00C4573D" w:rsidP="00C4573D">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 xml:space="preserve">Develop waste acceptance procedure. The procedure shall also consider the temporary storage of the hazardous waste </w:t>
            </w:r>
            <w:r w:rsidRPr="00D40990">
              <w:rPr>
                <w:rFonts w:cs="Arial"/>
                <w:color w:val="1E252B" w:themeColor="text1"/>
                <w:sz w:val="20"/>
              </w:rPr>
              <w:lastRenderedPageBreak/>
              <w:t>identified through the acceptance procedure implemented at the site and its safe transport from the building.</w:t>
            </w:r>
          </w:p>
          <w:p w14:paraId="5F872CFE" w14:textId="0338F17F" w:rsidR="00385EAE" w:rsidRPr="00D40990" w:rsidRDefault="00385EAE">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CE</w:t>
            </w:r>
            <w:r w:rsidR="00F93767">
              <w:rPr>
                <w:rFonts w:cs="Arial"/>
                <w:color w:val="1E252B" w:themeColor="text1"/>
                <w:sz w:val="20"/>
              </w:rPr>
              <w:t>S</w:t>
            </w:r>
            <w:r w:rsidRPr="00D40990">
              <w:rPr>
                <w:rFonts w:cs="Arial"/>
                <w:color w:val="1E252B" w:themeColor="text1"/>
                <w:sz w:val="20"/>
              </w:rPr>
              <w:t>MP should also follow the processes of Toplana</w:t>
            </w:r>
            <w:r w:rsidR="00ED12AF" w:rsidRPr="00D40990">
              <w:rPr>
                <w:rFonts w:cs="Arial"/>
                <w:color w:val="1E252B" w:themeColor="text1"/>
                <w:sz w:val="20"/>
              </w:rPr>
              <w:t>-Šabac</w:t>
            </w:r>
            <w:r w:rsidRPr="00D40990">
              <w:rPr>
                <w:rFonts w:cs="Arial"/>
                <w:color w:val="1E252B" w:themeColor="text1"/>
                <w:sz w:val="20"/>
              </w:rPr>
              <w:t>’s existing Waste Management Plan.</w:t>
            </w:r>
          </w:p>
        </w:tc>
        <w:tc>
          <w:tcPr>
            <w:tcW w:w="1580" w:type="dxa"/>
          </w:tcPr>
          <w:p w14:paraId="5FD5F6F8" w14:textId="4C9A2A06" w:rsidR="00C4573D" w:rsidRPr="00D40990" w:rsidRDefault="00C4573D" w:rsidP="00C4573D">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lastRenderedPageBreak/>
              <w:t>Prior to and during construction</w:t>
            </w:r>
            <w:r w:rsidR="00B8393C" w:rsidRPr="00D40990">
              <w:rPr>
                <w:rFonts w:cs="Arial"/>
                <w:color w:val="1E252B" w:themeColor="text1"/>
                <w:sz w:val="20"/>
              </w:rPr>
              <w:t>.</w:t>
            </w:r>
          </w:p>
        </w:tc>
        <w:tc>
          <w:tcPr>
            <w:tcW w:w="1417" w:type="dxa"/>
          </w:tcPr>
          <w:p w14:paraId="2C2FB40B" w14:textId="4E6D5F6D" w:rsidR="00C4573D" w:rsidRPr="00D40990" w:rsidRDefault="00C4573D">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Ongoing for contractor works duration</w:t>
            </w:r>
            <w:r w:rsidR="00B8393C" w:rsidRPr="00D40990">
              <w:rPr>
                <w:rFonts w:cs="Arial"/>
                <w:color w:val="1E252B" w:themeColor="text1"/>
                <w:sz w:val="20"/>
              </w:rPr>
              <w:t>.</w:t>
            </w:r>
            <w:r w:rsidRPr="00D40990">
              <w:rPr>
                <w:rFonts w:cs="Arial"/>
                <w:color w:val="1E252B" w:themeColor="text1"/>
                <w:sz w:val="20"/>
              </w:rPr>
              <w:t xml:space="preserve"> </w:t>
            </w:r>
          </w:p>
        </w:tc>
        <w:tc>
          <w:tcPr>
            <w:tcW w:w="1843" w:type="dxa"/>
          </w:tcPr>
          <w:p w14:paraId="4B082166" w14:textId="12B05C4D" w:rsidR="00C4573D" w:rsidRPr="00D40990" w:rsidRDefault="00147D11" w:rsidP="00C4573D">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Pr>
                <w:rFonts w:cs="Arial"/>
                <w:color w:val="1E252B" w:themeColor="text1"/>
                <w:sz w:val="20"/>
              </w:rPr>
              <w:t xml:space="preserve">Contractor and </w:t>
            </w:r>
            <w:r w:rsidR="00C4573D" w:rsidRPr="00D40990">
              <w:rPr>
                <w:rFonts w:cs="Arial"/>
                <w:color w:val="1E252B" w:themeColor="text1"/>
                <w:sz w:val="20"/>
              </w:rPr>
              <w:t xml:space="preserve">Supervising Engineer </w:t>
            </w:r>
          </w:p>
        </w:tc>
        <w:tc>
          <w:tcPr>
            <w:tcW w:w="1523" w:type="dxa"/>
          </w:tcPr>
          <w:p w14:paraId="11F617CE" w14:textId="010FBDB2" w:rsidR="00C4573D" w:rsidRPr="00D40990" w:rsidRDefault="00DE6F3D" w:rsidP="00C4573D">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Review</w:t>
            </w:r>
            <w:r w:rsidR="00C4573D" w:rsidRPr="00D40990">
              <w:rPr>
                <w:rFonts w:cs="Arial"/>
                <w:color w:val="1E252B" w:themeColor="text1"/>
                <w:sz w:val="20"/>
              </w:rPr>
              <w:t xml:space="preserve"> of contractor processes and ongoing onsite monitoring</w:t>
            </w:r>
            <w:r w:rsidR="00B8393C" w:rsidRPr="00D40990">
              <w:rPr>
                <w:rFonts w:cs="Arial"/>
                <w:color w:val="1E252B" w:themeColor="text1"/>
                <w:sz w:val="20"/>
              </w:rPr>
              <w:t>.</w:t>
            </w:r>
          </w:p>
        </w:tc>
      </w:tr>
      <w:tr w:rsidR="002D043C" w:rsidRPr="00665295" w14:paraId="198D7022" w14:textId="77777777" w:rsidTr="00D16E99">
        <w:tc>
          <w:tcPr>
            <w:cnfStyle w:val="001000000000" w:firstRow="0" w:lastRow="0" w:firstColumn="1" w:lastColumn="0" w:oddVBand="0" w:evenVBand="0" w:oddHBand="0" w:evenHBand="0" w:firstRowFirstColumn="0" w:firstRowLastColumn="0" w:lastRowFirstColumn="0" w:lastRowLastColumn="0"/>
            <w:tcW w:w="567" w:type="dxa"/>
          </w:tcPr>
          <w:p w14:paraId="64C5FC7B" w14:textId="53ED041E" w:rsidR="00DE6F3D" w:rsidRPr="00D40990" w:rsidRDefault="00DE6F3D" w:rsidP="00DE6F3D">
            <w:pPr>
              <w:spacing w:before="40" w:after="40"/>
              <w:rPr>
                <w:rFonts w:cs="Arial"/>
                <w:sz w:val="20"/>
                <w:lang w:val="en-GB"/>
              </w:rPr>
            </w:pPr>
            <w:r w:rsidRPr="00D40990">
              <w:rPr>
                <w:rFonts w:cs="Arial"/>
                <w:sz w:val="20"/>
              </w:rPr>
              <w:lastRenderedPageBreak/>
              <w:t>3.3</w:t>
            </w:r>
          </w:p>
        </w:tc>
        <w:tc>
          <w:tcPr>
            <w:tcW w:w="1861" w:type="dxa"/>
          </w:tcPr>
          <w:p w14:paraId="1A73ED2D" w14:textId="77777777" w:rsidR="00DE6F3D" w:rsidRPr="00D40990" w:rsidRDefault="00DE6F3D" w:rsidP="00DE6F3D">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Energy efficiency</w:t>
            </w:r>
          </w:p>
        </w:tc>
        <w:tc>
          <w:tcPr>
            <w:tcW w:w="1583" w:type="dxa"/>
          </w:tcPr>
          <w:p w14:paraId="6C5E9FCD" w14:textId="77777777" w:rsidR="00DE6F3D" w:rsidRPr="00D40990" w:rsidRDefault="00DE6F3D" w:rsidP="00DE6F3D">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Inefficient energy use</w:t>
            </w:r>
          </w:p>
        </w:tc>
        <w:tc>
          <w:tcPr>
            <w:tcW w:w="1418" w:type="dxa"/>
          </w:tcPr>
          <w:p w14:paraId="05256E1E" w14:textId="77777777" w:rsidR="00DE6F3D" w:rsidRPr="00D40990" w:rsidRDefault="00DE6F3D" w:rsidP="00DE6F3D">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highlight w:val="yellow"/>
                <w:lang w:val="en-GB"/>
              </w:rPr>
            </w:pPr>
            <w:r w:rsidRPr="00D40990">
              <w:rPr>
                <w:rFonts w:cs="Arial"/>
                <w:color w:val="1E252B" w:themeColor="text1"/>
                <w:sz w:val="20"/>
              </w:rPr>
              <w:t>EBRD PR3</w:t>
            </w:r>
          </w:p>
        </w:tc>
        <w:tc>
          <w:tcPr>
            <w:tcW w:w="2909" w:type="dxa"/>
          </w:tcPr>
          <w:p w14:paraId="3B2F1CB8" w14:textId="090F3E57" w:rsidR="00470EAF" w:rsidRPr="00D40990" w:rsidRDefault="00DE6F3D" w:rsidP="00DE6F3D">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 xml:space="preserve">Energy efficiency requirements will be included in the tender specifications for the </w:t>
            </w:r>
            <w:r w:rsidR="00ED12AF" w:rsidRPr="00D40990">
              <w:rPr>
                <w:rFonts w:cs="Arial"/>
                <w:color w:val="1E252B" w:themeColor="text1"/>
                <w:sz w:val="20"/>
              </w:rPr>
              <w:t>C</w:t>
            </w:r>
            <w:r w:rsidRPr="00D40990">
              <w:rPr>
                <w:rFonts w:cs="Arial"/>
                <w:color w:val="1E252B" w:themeColor="text1"/>
                <w:sz w:val="20"/>
              </w:rPr>
              <w:t>ontractor, with practises stated in the CE</w:t>
            </w:r>
            <w:r w:rsidR="00F93767">
              <w:rPr>
                <w:rFonts w:cs="Arial"/>
                <w:color w:val="1E252B" w:themeColor="text1"/>
                <w:sz w:val="20"/>
              </w:rPr>
              <w:t>S</w:t>
            </w:r>
            <w:r w:rsidRPr="00D40990">
              <w:rPr>
                <w:rFonts w:cs="Arial"/>
                <w:color w:val="1E252B" w:themeColor="text1"/>
                <w:sz w:val="20"/>
              </w:rPr>
              <w:t>MP.</w:t>
            </w:r>
          </w:p>
          <w:p w14:paraId="74090931" w14:textId="77777777" w:rsidR="00AD0810" w:rsidRPr="00D40990" w:rsidRDefault="00AD0810" w:rsidP="00DE6F3D">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lang w:val="en-GB"/>
              </w:rPr>
              <w:t>These requirements will include</w:t>
            </w:r>
            <w:r w:rsidR="00470EAF" w:rsidRPr="00D40990">
              <w:rPr>
                <w:rFonts w:cs="Arial"/>
                <w:color w:val="1E252B" w:themeColor="text1"/>
                <w:sz w:val="20"/>
                <w:lang w:val="en-GB"/>
              </w:rPr>
              <w:t xml:space="preserve"> ensuring equipment and vehicles are maintaine</w:t>
            </w:r>
            <w:r w:rsidRPr="00D40990">
              <w:rPr>
                <w:rFonts w:cs="Arial"/>
                <w:color w:val="1E252B" w:themeColor="text1"/>
                <w:sz w:val="20"/>
                <w:lang w:val="en-GB"/>
              </w:rPr>
              <w:t>d based on their specifications, and</w:t>
            </w:r>
            <w:r w:rsidR="00470EAF" w:rsidRPr="00D40990">
              <w:rPr>
                <w:rFonts w:cs="Arial"/>
                <w:color w:val="1E252B" w:themeColor="text1"/>
                <w:sz w:val="20"/>
                <w:lang w:val="en-GB"/>
              </w:rPr>
              <w:t xml:space="preserve"> turning off equipment and vehicles when not in use</w:t>
            </w:r>
            <w:r w:rsidRPr="00D40990">
              <w:rPr>
                <w:rFonts w:cs="Arial"/>
                <w:color w:val="1E252B" w:themeColor="text1"/>
                <w:sz w:val="20"/>
                <w:lang w:val="en-GB"/>
              </w:rPr>
              <w:t xml:space="preserve">. </w:t>
            </w:r>
          </w:p>
          <w:p w14:paraId="07FE2515" w14:textId="0BCD2BE9" w:rsidR="00DE6F3D" w:rsidRPr="00D40990" w:rsidRDefault="00AD0810" w:rsidP="00DE6F3D">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lang w:val="en-GB"/>
              </w:rPr>
              <w:t xml:space="preserve">The contractor will also ensure that the materials purchased and used are energy efficient. </w:t>
            </w:r>
          </w:p>
        </w:tc>
        <w:tc>
          <w:tcPr>
            <w:tcW w:w="1580" w:type="dxa"/>
          </w:tcPr>
          <w:p w14:paraId="3BE1423D" w14:textId="46032CA3" w:rsidR="00DE6F3D" w:rsidRPr="00D40990" w:rsidRDefault="00DE6F3D" w:rsidP="00DE6F3D">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Developed prior to construction</w:t>
            </w:r>
            <w:r w:rsidR="00B8393C" w:rsidRPr="00D40990">
              <w:rPr>
                <w:rFonts w:cs="Arial"/>
                <w:color w:val="1E252B" w:themeColor="text1"/>
                <w:sz w:val="20"/>
              </w:rPr>
              <w:t>.</w:t>
            </w:r>
            <w:r w:rsidRPr="00D40990">
              <w:rPr>
                <w:rFonts w:cs="Arial"/>
                <w:color w:val="1E252B" w:themeColor="text1"/>
                <w:sz w:val="20"/>
              </w:rPr>
              <w:t xml:space="preserve">  </w:t>
            </w:r>
          </w:p>
        </w:tc>
        <w:tc>
          <w:tcPr>
            <w:tcW w:w="1417" w:type="dxa"/>
          </w:tcPr>
          <w:p w14:paraId="43B13C8E" w14:textId="5837C433" w:rsidR="00DE6F3D" w:rsidRPr="00D40990" w:rsidRDefault="00DE6F3D">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Measures ongoing for contractor works duration</w:t>
            </w:r>
            <w:r w:rsidR="00B8393C" w:rsidRPr="00D40990">
              <w:rPr>
                <w:rFonts w:cs="Arial"/>
                <w:color w:val="1E252B" w:themeColor="text1"/>
                <w:sz w:val="20"/>
              </w:rPr>
              <w:t>.</w:t>
            </w:r>
            <w:r w:rsidRPr="00D40990">
              <w:rPr>
                <w:rFonts w:cs="Arial"/>
                <w:color w:val="1E252B" w:themeColor="text1"/>
                <w:sz w:val="20"/>
              </w:rPr>
              <w:t xml:space="preserve"> </w:t>
            </w:r>
          </w:p>
        </w:tc>
        <w:tc>
          <w:tcPr>
            <w:tcW w:w="1843" w:type="dxa"/>
          </w:tcPr>
          <w:p w14:paraId="48FA55FF" w14:textId="75A26C40" w:rsidR="00DE6F3D" w:rsidRPr="00D40990" w:rsidRDefault="00147D11" w:rsidP="00DE6F3D">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Pr>
                <w:rFonts w:cs="Arial"/>
                <w:color w:val="1E252B" w:themeColor="text1"/>
                <w:sz w:val="20"/>
              </w:rPr>
              <w:t xml:space="preserve">Contractor and </w:t>
            </w:r>
            <w:r w:rsidR="00DE6F3D" w:rsidRPr="00D40990">
              <w:rPr>
                <w:rFonts w:cs="Arial"/>
                <w:color w:val="1E252B" w:themeColor="text1"/>
                <w:sz w:val="20"/>
              </w:rPr>
              <w:t xml:space="preserve">Supervising Engineer </w:t>
            </w:r>
          </w:p>
        </w:tc>
        <w:tc>
          <w:tcPr>
            <w:tcW w:w="1523" w:type="dxa"/>
          </w:tcPr>
          <w:p w14:paraId="46C1F2D3" w14:textId="7D6F3EC3" w:rsidR="00DE6F3D" w:rsidRPr="00D40990" w:rsidRDefault="00DE6F3D" w:rsidP="00DE6F3D">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Review of contractor processes and ongoing onsite monitoring</w:t>
            </w:r>
            <w:r w:rsidR="00B8393C" w:rsidRPr="00D40990">
              <w:rPr>
                <w:rFonts w:cs="Arial"/>
                <w:color w:val="1E252B" w:themeColor="text1"/>
                <w:sz w:val="20"/>
              </w:rPr>
              <w:t>.</w:t>
            </w:r>
          </w:p>
        </w:tc>
      </w:tr>
      <w:tr w:rsidR="00DE6F3D" w:rsidRPr="00665295" w14:paraId="4FC75D14" w14:textId="77777777" w:rsidTr="00D16E99">
        <w:tc>
          <w:tcPr>
            <w:cnfStyle w:val="001000000000" w:firstRow="0" w:lastRow="0" w:firstColumn="1" w:lastColumn="0" w:oddVBand="0" w:evenVBand="0" w:oddHBand="0" w:evenHBand="0" w:firstRowFirstColumn="0" w:firstRowLastColumn="0" w:lastRowFirstColumn="0" w:lastRowLastColumn="0"/>
            <w:tcW w:w="567" w:type="dxa"/>
          </w:tcPr>
          <w:p w14:paraId="621375E8" w14:textId="2FC7CC28" w:rsidR="00DE6F3D" w:rsidRPr="00D40990" w:rsidRDefault="00DE6F3D" w:rsidP="00DE6F3D">
            <w:pPr>
              <w:spacing w:before="40" w:after="40"/>
              <w:rPr>
                <w:rFonts w:cs="Arial"/>
                <w:sz w:val="20"/>
                <w:lang w:val="en-GB"/>
              </w:rPr>
            </w:pPr>
            <w:r w:rsidRPr="00D40990">
              <w:rPr>
                <w:rFonts w:cs="Arial"/>
                <w:sz w:val="20"/>
              </w:rPr>
              <w:t>3.4</w:t>
            </w:r>
          </w:p>
        </w:tc>
        <w:tc>
          <w:tcPr>
            <w:tcW w:w="1861" w:type="dxa"/>
          </w:tcPr>
          <w:p w14:paraId="1F9F2FE8" w14:textId="77777777" w:rsidR="00DE6F3D" w:rsidRPr="00D40990" w:rsidRDefault="00DE6F3D" w:rsidP="00DE6F3D">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 xml:space="preserve">Access during construction </w:t>
            </w:r>
          </w:p>
        </w:tc>
        <w:tc>
          <w:tcPr>
            <w:tcW w:w="1583" w:type="dxa"/>
          </w:tcPr>
          <w:p w14:paraId="38FD9CF7" w14:textId="77777777" w:rsidR="00DE6F3D" w:rsidRPr="00D40990" w:rsidRDefault="00DE6F3D" w:rsidP="00DE6F3D">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Resident, business and pedestrian disturbance and accidents/ incidents</w:t>
            </w:r>
          </w:p>
        </w:tc>
        <w:tc>
          <w:tcPr>
            <w:tcW w:w="1418" w:type="dxa"/>
          </w:tcPr>
          <w:p w14:paraId="747B86B8" w14:textId="77777777" w:rsidR="00DE6F3D" w:rsidRPr="00D40990" w:rsidRDefault="00DE6F3D" w:rsidP="00DE6F3D">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highlight w:val="yellow"/>
                <w:lang w:val="en-GB"/>
              </w:rPr>
            </w:pPr>
            <w:r w:rsidRPr="00D40990">
              <w:rPr>
                <w:rFonts w:cs="Arial"/>
                <w:color w:val="1E252B" w:themeColor="text1"/>
                <w:sz w:val="20"/>
              </w:rPr>
              <w:t>EBRD PR4, PR5</w:t>
            </w:r>
          </w:p>
        </w:tc>
        <w:tc>
          <w:tcPr>
            <w:tcW w:w="2909" w:type="dxa"/>
          </w:tcPr>
          <w:p w14:paraId="41EC3CA0" w14:textId="38C8A03D" w:rsidR="00DE6F3D" w:rsidRPr="00D40990" w:rsidRDefault="00DE6F3D" w:rsidP="00DE6F3D">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CE</w:t>
            </w:r>
            <w:r w:rsidR="00F93767">
              <w:rPr>
                <w:rFonts w:cs="Arial"/>
                <w:color w:val="1E252B" w:themeColor="text1"/>
                <w:sz w:val="20"/>
              </w:rPr>
              <w:t>S</w:t>
            </w:r>
            <w:r w:rsidRPr="00D40990">
              <w:rPr>
                <w:rFonts w:cs="Arial"/>
                <w:color w:val="1E252B" w:themeColor="text1"/>
                <w:sz w:val="20"/>
              </w:rPr>
              <w:t xml:space="preserve">MP to include measures to ensure access is continued to residents and business owners. Workers should also be suitably segregated from pedestrians. </w:t>
            </w:r>
          </w:p>
        </w:tc>
        <w:tc>
          <w:tcPr>
            <w:tcW w:w="1580" w:type="dxa"/>
          </w:tcPr>
          <w:p w14:paraId="1EDEA2AA" w14:textId="7DB08DBB" w:rsidR="00DE6F3D" w:rsidRPr="00D40990" w:rsidRDefault="00DE6F3D" w:rsidP="00DE6F3D">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Developed prior to construction</w:t>
            </w:r>
            <w:r w:rsidR="00B8393C" w:rsidRPr="00D40990">
              <w:rPr>
                <w:rFonts w:cs="Arial"/>
                <w:color w:val="1E252B" w:themeColor="text1"/>
                <w:sz w:val="20"/>
              </w:rPr>
              <w:t>.</w:t>
            </w:r>
            <w:r w:rsidRPr="00D40990">
              <w:rPr>
                <w:rFonts w:cs="Arial"/>
                <w:color w:val="1E252B" w:themeColor="text1"/>
                <w:sz w:val="20"/>
              </w:rPr>
              <w:t xml:space="preserve">  </w:t>
            </w:r>
          </w:p>
        </w:tc>
        <w:tc>
          <w:tcPr>
            <w:tcW w:w="1417" w:type="dxa"/>
          </w:tcPr>
          <w:p w14:paraId="1CE964E0" w14:textId="18832E7B" w:rsidR="00DE6F3D" w:rsidRPr="00D40990" w:rsidRDefault="00DE6F3D">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Measures ongoing for contractor works duration</w:t>
            </w:r>
            <w:r w:rsidR="00B8393C" w:rsidRPr="00D40990">
              <w:rPr>
                <w:rFonts w:cs="Arial"/>
                <w:color w:val="1E252B" w:themeColor="text1"/>
                <w:sz w:val="20"/>
              </w:rPr>
              <w:t>.</w:t>
            </w:r>
            <w:r w:rsidRPr="00D40990">
              <w:rPr>
                <w:rFonts w:cs="Arial"/>
                <w:color w:val="1E252B" w:themeColor="text1"/>
                <w:sz w:val="20"/>
              </w:rPr>
              <w:t xml:space="preserve"> </w:t>
            </w:r>
          </w:p>
        </w:tc>
        <w:tc>
          <w:tcPr>
            <w:tcW w:w="1843" w:type="dxa"/>
          </w:tcPr>
          <w:p w14:paraId="776F91A2" w14:textId="2A4B2AB7" w:rsidR="00DE6F3D" w:rsidRPr="00D40990" w:rsidRDefault="00147D11" w:rsidP="00DE6F3D">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Pr>
                <w:rFonts w:cs="Arial"/>
                <w:color w:val="1E252B" w:themeColor="text1"/>
                <w:sz w:val="20"/>
              </w:rPr>
              <w:t xml:space="preserve">Contractor and </w:t>
            </w:r>
            <w:r w:rsidR="00DE6F3D" w:rsidRPr="00D40990">
              <w:rPr>
                <w:rFonts w:cs="Arial"/>
                <w:color w:val="1E252B" w:themeColor="text1"/>
                <w:sz w:val="20"/>
              </w:rPr>
              <w:t xml:space="preserve">Supervising Engineer </w:t>
            </w:r>
          </w:p>
        </w:tc>
        <w:tc>
          <w:tcPr>
            <w:tcW w:w="1523" w:type="dxa"/>
          </w:tcPr>
          <w:p w14:paraId="0E32D94F" w14:textId="7F6BE2AA" w:rsidR="00DE6F3D" w:rsidRPr="00D40990" w:rsidRDefault="00DE6F3D" w:rsidP="00DE6F3D">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Review of contractor processes and ongoing onsite monitoring</w:t>
            </w:r>
            <w:r w:rsidR="00B8393C" w:rsidRPr="00D40990">
              <w:rPr>
                <w:rFonts w:cs="Arial"/>
                <w:color w:val="1E252B" w:themeColor="text1"/>
                <w:sz w:val="20"/>
              </w:rPr>
              <w:t>.</w:t>
            </w:r>
          </w:p>
        </w:tc>
      </w:tr>
      <w:tr w:rsidR="002D043C" w:rsidRPr="00665295" w14:paraId="1DE6B734" w14:textId="77777777" w:rsidTr="00D16E99">
        <w:tc>
          <w:tcPr>
            <w:cnfStyle w:val="001000000000" w:firstRow="0" w:lastRow="0" w:firstColumn="1" w:lastColumn="0" w:oddVBand="0" w:evenVBand="0" w:oddHBand="0" w:evenHBand="0" w:firstRowFirstColumn="0" w:firstRowLastColumn="0" w:lastRowFirstColumn="0" w:lastRowLastColumn="0"/>
            <w:tcW w:w="567" w:type="dxa"/>
          </w:tcPr>
          <w:p w14:paraId="2E4A96A4" w14:textId="68E39827" w:rsidR="00DE6F3D" w:rsidRPr="00D40990" w:rsidRDefault="00DE6F3D" w:rsidP="00DE6F3D">
            <w:pPr>
              <w:spacing w:before="40" w:after="40"/>
              <w:rPr>
                <w:rFonts w:cs="Arial"/>
                <w:sz w:val="20"/>
                <w:lang w:val="en-GB"/>
              </w:rPr>
            </w:pPr>
            <w:r w:rsidRPr="00D40990">
              <w:rPr>
                <w:rFonts w:cs="Arial"/>
                <w:sz w:val="20"/>
              </w:rPr>
              <w:t>3.5</w:t>
            </w:r>
          </w:p>
        </w:tc>
        <w:tc>
          <w:tcPr>
            <w:tcW w:w="1861" w:type="dxa"/>
          </w:tcPr>
          <w:p w14:paraId="7E81EB44" w14:textId="77777777" w:rsidR="00DE6F3D" w:rsidRPr="00D40990" w:rsidRDefault="00DE6F3D" w:rsidP="00DE6F3D">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Water use during construction works</w:t>
            </w:r>
          </w:p>
        </w:tc>
        <w:tc>
          <w:tcPr>
            <w:tcW w:w="1583" w:type="dxa"/>
          </w:tcPr>
          <w:p w14:paraId="592B79CD" w14:textId="77777777" w:rsidR="00DE6F3D" w:rsidRPr="00D40990" w:rsidRDefault="00DE6F3D" w:rsidP="00DE6F3D">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Water efficiency</w:t>
            </w:r>
          </w:p>
        </w:tc>
        <w:tc>
          <w:tcPr>
            <w:tcW w:w="1418" w:type="dxa"/>
          </w:tcPr>
          <w:p w14:paraId="73EC8F1A" w14:textId="77777777" w:rsidR="00DE6F3D" w:rsidRPr="00D40990" w:rsidRDefault="00DE6F3D" w:rsidP="00DE6F3D">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EBRD PR3</w:t>
            </w:r>
          </w:p>
        </w:tc>
        <w:tc>
          <w:tcPr>
            <w:tcW w:w="2909" w:type="dxa"/>
          </w:tcPr>
          <w:p w14:paraId="553ACC49" w14:textId="7C9C0D56" w:rsidR="00DE6F3D" w:rsidRPr="00D40990" w:rsidRDefault="00DE6F3D" w:rsidP="00DE6F3D">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 xml:space="preserve">Develop and implement water saving efficiency measures, with practises stated in the </w:t>
            </w:r>
            <w:r w:rsidRPr="00D40990">
              <w:rPr>
                <w:rFonts w:cs="Arial"/>
                <w:color w:val="1E252B" w:themeColor="text1"/>
                <w:sz w:val="20"/>
              </w:rPr>
              <w:lastRenderedPageBreak/>
              <w:t>CE</w:t>
            </w:r>
            <w:r w:rsidR="00F93767">
              <w:rPr>
                <w:rFonts w:cs="Arial"/>
                <w:color w:val="1E252B" w:themeColor="text1"/>
                <w:sz w:val="20"/>
              </w:rPr>
              <w:t>S</w:t>
            </w:r>
            <w:r w:rsidRPr="00D40990">
              <w:rPr>
                <w:rFonts w:cs="Arial"/>
                <w:color w:val="1E252B" w:themeColor="text1"/>
                <w:sz w:val="20"/>
              </w:rPr>
              <w:t>MP.</w:t>
            </w:r>
          </w:p>
        </w:tc>
        <w:tc>
          <w:tcPr>
            <w:tcW w:w="1580" w:type="dxa"/>
          </w:tcPr>
          <w:p w14:paraId="4BBBDF77" w14:textId="06B460C6" w:rsidR="00DE6F3D" w:rsidRPr="00D40990" w:rsidRDefault="00DE6F3D" w:rsidP="00DE6F3D">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lastRenderedPageBreak/>
              <w:t>Developed prior to construction</w:t>
            </w:r>
            <w:r w:rsidR="00B8393C" w:rsidRPr="00D40990">
              <w:rPr>
                <w:rFonts w:cs="Arial"/>
                <w:color w:val="1E252B" w:themeColor="text1"/>
                <w:sz w:val="20"/>
              </w:rPr>
              <w:t>.</w:t>
            </w:r>
            <w:r w:rsidRPr="00D40990">
              <w:rPr>
                <w:rFonts w:cs="Arial"/>
                <w:color w:val="1E252B" w:themeColor="text1"/>
                <w:sz w:val="20"/>
              </w:rPr>
              <w:t xml:space="preserve">  </w:t>
            </w:r>
          </w:p>
        </w:tc>
        <w:tc>
          <w:tcPr>
            <w:tcW w:w="1417" w:type="dxa"/>
          </w:tcPr>
          <w:p w14:paraId="0EC4492C" w14:textId="7D7A640D" w:rsidR="00DE6F3D" w:rsidRPr="00D40990" w:rsidRDefault="00DE6F3D">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eastAsia="en-CA"/>
              </w:rPr>
            </w:pPr>
            <w:r w:rsidRPr="00D40990">
              <w:rPr>
                <w:rFonts w:cs="Arial"/>
                <w:color w:val="1E252B" w:themeColor="text1"/>
                <w:sz w:val="20"/>
              </w:rPr>
              <w:t xml:space="preserve">Measures ongoing for contractor </w:t>
            </w:r>
            <w:r w:rsidRPr="00D40990">
              <w:rPr>
                <w:rFonts w:cs="Arial"/>
                <w:color w:val="1E252B" w:themeColor="text1"/>
                <w:sz w:val="20"/>
              </w:rPr>
              <w:lastRenderedPageBreak/>
              <w:t>works duration</w:t>
            </w:r>
            <w:r w:rsidR="00B8393C" w:rsidRPr="00D40990">
              <w:rPr>
                <w:rFonts w:cs="Arial"/>
                <w:color w:val="1E252B" w:themeColor="text1"/>
                <w:sz w:val="20"/>
              </w:rPr>
              <w:t>.</w:t>
            </w:r>
          </w:p>
        </w:tc>
        <w:tc>
          <w:tcPr>
            <w:tcW w:w="1843" w:type="dxa"/>
          </w:tcPr>
          <w:p w14:paraId="461D095C" w14:textId="379D64A6" w:rsidR="00DE6F3D" w:rsidRPr="00D40990" w:rsidRDefault="00147D11" w:rsidP="00DE6F3D">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Pr>
                <w:rFonts w:cs="Arial"/>
                <w:color w:val="1E252B" w:themeColor="text1"/>
                <w:sz w:val="20"/>
              </w:rPr>
              <w:lastRenderedPageBreak/>
              <w:t xml:space="preserve">Contractor and </w:t>
            </w:r>
            <w:r w:rsidR="00DE6F3D" w:rsidRPr="00D40990">
              <w:rPr>
                <w:rFonts w:cs="Arial"/>
                <w:color w:val="1E252B" w:themeColor="text1"/>
                <w:sz w:val="20"/>
              </w:rPr>
              <w:t xml:space="preserve">Supervising Engineer </w:t>
            </w:r>
          </w:p>
        </w:tc>
        <w:tc>
          <w:tcPr>
            <w:tcW w:w="1523" w:type="dxa"/>
          </w:tcPr>
          <w:p w14:paraId="62FCF8EE" w14:textId="25CCD488" w:rsidR="00DE6F3D" w:rsidRPr="00D40990" w:rsidRDefault="00DE6F3D" w:rsidP="00DE6F3D">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 xml:space="preserve">Review of contractor processes and </w:t>
            </w:r>
            <w:r w:rsidRPr="00D40990">
              <w:rPr>
                <w:rFonts w:cs="Arial"/>
                <w:color w:val="1E252B" w:themeColor="text1"/>
                <w:sz w:val="20"/>
              </w:rPr>
              <w:lastRenderedPageBreak/>
              <w:t>ongoing onsite monitoring</w:t>
            </w:r>
            <w:r w:rsidR="00B8393C" w:rsidRPr="00D40990">
              <w:rPr>
                <w:rFonts w:cs="Arial"/>
                <w:color w:val="1E252B" w:themeColor="text1"/>
                <w:sz w:val="20"/>
              </w:rPr>
              <w:t>.</w:t>
            </w:r>
          </w:p>
        </w:tc>
      </w:tr>
      <w:tr w:rsidR="00251D66" w:rsidRPr="00665295" w14:paraId="547B9D14" w14:textId="77777777" w:rsidTr="00D16E99">
        <w:tc>
          <w:tcPr>
            <w:cnfStyle w:val="001000000000" w:firstRow="0" w:lastRow="0" w:firstColumn="1" w:lastColumn="0" w:oddVBand="0" w:evenVBand="0" w:oddHBand="0" w:evenHBand="0" w:firstRowFirstColumn="0" w:firstRowLastColumn="0" w:lastRowFirstColumn="0" w:lastRowLastColumn="0"/>
            <w:tcW w:w="14701" w:type="dxa"/>
            <w:gridSpan w:val="9"/>
          </w:tcPr>
          <w:p w14:paraId="370EF938" w14:textId="77777777" w:rsidR="00251D66" w:rsidRPr="00D40990" w:rsidRDefault="00251D66" w:rsidP="00251D66">
            <w:pPr>
              <w:keepNext/>
              <w:spacing w:before="40" w:after="40"/>
              <w:rPr>
                <w:rFonts w:cs="Arial"/>
                <w:b/>
                <w:color w:val="1E252B" w:themeColor="text1"/>
                <w:sz w:val="20"/>
                <w:lang w:val="en-GB"/>
              </w:rPr>
            </w:pPr>
            <w:r w:rsidRPr="00D40990">
              <w:rPr>
                <w:rFonts w:cs="Arial"/>
                <w:b/>
                <w:color w:val="1E252B" w:themeColor="text1"/>
                <w:sz w:val="20"/>
              </w:rPr>
              <w:lastRenderedPageBreak/>
              <w:t>Health and Safety</w:t>
            </w:r>
          </w:p>
        </w:tc>
      </w:tr>
      <w:tr w:rsidR="002D043C" w:rsidRPr="00665295" w14:paraId="19FEF59A" w14:textId="77777777" w:rsidTr="00D16E99">
        <w:tc>
          <w:tcPr>
            <w:cnfStyle w:val="001000000000" w:firstRow="0" w:lastRow="0" w:firstColumn="1" w:lastColumn="0" w:oddVBand="0" w:evenVBand="0" w:oddHBand="0" w:evenHBand="0" w:firstRowFirstColumn="0" w:firstRowLastColumn="0" w:lastRowFirstColumn="0" w:lastRowLastColumn="0"/>
            <w:tcW w:w="567" w:type="dxa"/>
            <w:vMerge w:val="restart"/>
          </w:tcPr>
          <w:p w14:paraId="2545E9E6" w14:textId="3E022EB0" w:rsidR="00967B61" w:rsidRPr="00D40990" w:rsidRDefault="00967B61" w:rsidP="00967B61">
            <w:pPr>
              <w:keepNext/>
              <w:spacing w:before="40" w:after="40"/>
              <w:rPr>
                <w:rFonts w:cs="Arial"/>
                <w:sz w:val="20"/>
                <w:lang w:val="en-GB"/>
              </w:rPr>
            </w:pPr>
            <w:r w:rsidRPr="00D40990">
              <w:rPr>
                <w:rFonts w:cs="Arial"/>
                <w:sz w:val="20"/>
              </w:rPr>
              <w:t>3.6</w:t>
            </w:r>
          </w:p>
        </w:tc>
        <w:tc>
          <w:tcPr>
            <w:tcW w:w="1861" w:type="dxa"/>
            <w:vMerge w:val="restart"/>
          </w:tcPr>
          <w:p w14:paraId="062AEA09" w14:textId="77777777" w:rsidR="00967B61" w:rsidRPr="00D40990" w:rsidRDefault="00967B61" w:rsidP="00967B61">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lang w:val="en-GB"/>
              </w:rPr>
              <w:t>Construction works</w:t>
            </w:r>
          </w:p>
        </w:tc>
        <w:tc>
          <w:tcPr>
            <w:tcW w:w="1583" w:type="dxa"/>
            <w:vMerge w:val="restart"/>
          </w:tcPr>
          <w:p w14:paraId="376107B4" w14:textId="77777777" w:rsidR="00967B61" w:rsidRPr="00D40990" w:rsidRDefault="00967B61" w:rsidP="00967B61">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Occupational health and safety</w:t>
            </w:r>
          </w:p>
        </w:tc>
        <w:tc>
          <w:tcPr>
            <w:tcW w:w="1418" w:type="dxa"/>
            <w:vMerge w:val="restart"/>
          </w:tcPr>
          <w:p w14:paraId="20715338" w14:textId="77777777" w:rsidR="00967B61" w:rsidRPr="00D40990" w:rsidRDefault="00967B61" w:rsidP="00967B61">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highlight w:val="yellow"/>
                <w:lang w:val="en-GB"/>
              </w:rPr>
            </w:pPr>
            <w:r w:rsidRPr="00D40990">
              <w:rPr>
                <w:rFonts w:cs="Arial"/>
                <w:color w:val="1E252B" w:themeColor="text1"/>
                <w:sz w:val="20"/>
              </w:rPr>
              <w:t>EBRD PR2</w:t>
            </w:r>
          </w:p>
        </w:tc>
        <w:tc>
          <w:tcPr>
            <w:tcW w:w="2909" w:type="dxa"/>
          </w:tcPr>
          <w:p w14:paraId="7246E067" w14:textId="74C5E223" w:rsidR="00B7034F" w:rsidRPr="00D40990" w:rsidRDefault="00967B61" w:rsidP="00967B61">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eastAsia="en-CA"/>
              </w:rPr>
            </w:pPr>
            <w:r w:rsidRPr="00D40990">
              <w:rPr>
                <w:rFonts w:cs="Arial"/>
                <w:color w:val="1E252B" w:themeColor="text1"/>
                <w:sz w:val="20"/>
                <w:lang w:eastAsia="en-CA"/>
              </w:rPr>
              <w:t>Contractor to develop Project-specific OHS policy and practices for the workforce covering job and task specific PPE and other requirements. The OHS policy will contain enforcement measures that will also be publicised with workers.</w:t>
            </w:r>
          </w:p>
          <w:p w14:paraId="3692421E" w14:textId="789BEA03" w:rsidR="00967B61" w:rsidRPr="00D40990" w:rsidRDefault="00B7034F">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eastAsia="en-CA"/>
              </w:rPr>
            </w:pPr>
            <w:r w:rsidRPr="00D40990">
              <w:rPr>
                <w:rFonts w:cs="Arial"/>
                <w:color w:val="1E252B" w:themeColor="text1"/>
                <w:sz w:val="20"/>
                <w:lang w:eastAsia="en-CA"/>
              </w:rPr>
              <w:t xml:space="preserve">This </w:t>
            </w:r>
            <w:r w:rsidR="00457291" w:rsidRPr="00D40990">
              <w:rPr>
                <w:rFonts w:cs="Arial"/>
                <w:color w:val="1E252B" w:themeColor="text1"/>
                <w:sz w:val="20"/>
                <w:lang w:eastAsia="en-CA"/>
              </w:rPr>
              <w:t xml:space="preserve">OHS </w:t>
            </w:r>
            <w:r w:rsidRPr="00D40990">
              <w:rPr>
                <w:rFonts w:cs="Arial"/>
                <w:color w:val="1E252B" w:themeColor="text1"/>
                <w:sz w:val="20"/>
                <w:lang w:eastAsia="en-CA"/>
              </w:rPr>
              <w:t>policy will include safety measures when working at height.</w:t>
            </w:r>
            <w:r w:rsidR="00457291" w:rsidRPr="00D40990">
              <w:rPr>
                <w:rFonts w:cs="Arial"/>
                <w:color w:val="1E252B" w:themeColor="text1"/>
                <w:sz w:val="20"/>
                <w:lang w:eastAsia="en-CA"/>
              </w:rPr>
              <w:t xml:space="preserve"> The </w:t>
            </w:r>
            <w:r w:rsidR="002C66E4" w:rsidRPr="00D40990">
              <w:rPr>
                <w:rFonts w:cs="Arial"/>
                <w:color w:val="1E252B" w:themeColor="text1"/>
                <w:sz w:val="20"/>
                <w:lang w:eastAsia="en-CA"/>
              </w:rPr>
              <w:t>C</w:t>
            </w:r>
            <w:r w:rsidR="00457291" w:rsidRPr="00D40990">
              <w:rPr>
                <w:rFonts w:cs="Arial"/>
                <w:color w:val="1E252B" w:themeColor="text1"/>
                <w:sz w:val="20"/>
                <w:lang w:eastAsia="en-CA"/>
              </w:rPr>
              <w:t xml:space="preserve">ontractor should follow a formal </w:t>
            </w:r>
            <w:r w:rsidR="009E5B5C" w:rsidRPr="00D40990">
              <w:rPr>
                <w:rFonts w:cs="Arial"/>
                <w:color w:val="1E252B" w:themeColor="text1"/>
                <w:sz w:val="20"/>
                <w:lang w:eastAsia="en-CA"/>
              </w:rPr>
              <w:t xml:space="preserve">permit to work </w:t>
            </w:r>
            <w:r w:rsidR="00457291" w:rsidRPr="00D40990">
              <w:rPr>
                <w:rFonts w:cs="Arial"/>
                <w:color w:val="1E252B" w:themeColor="text1"/>
                <w:sz w:val="20"/>
                <w:lang w:eastAsia="en-CA"/>
              </w:rPr>
              <w:t>system for working at height/hot work. This will include the provision of the ladder systems, scaffolding and man safe systems for working at height is in line with good international practice.</w:t>
            </w:r>
          </w:p>
        </w:tc>
        <w:tc>
          <w:tcPr>
            <w:tcW w:w="1580" w:type="dxa"/>
            <w:vMerge w:val="restart"/>
          </w:tcPr>
          <w:p w14:paraId="23FF4A46" w14:textId="5C3F8343" w:rsidR="00967B61" w:rsidRPr="00D40990" w:rsidRDefault="00967B61" w:rsidP="00967B61">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Developed prior to constructio</w:t>
            </w:r>
            <w:r w:rsidR="00B8393C" w:rsidRPr="00D40990">
              <w:rPr>
                <w:rFonts w:cs="Arial"/>
                <w:color w:val="1E252B" w:themeColor="text1"/>
                <w:sz w:val="20"/>
              </w:rPr>
              <w:t>n.</w:t>
            </w:r>
          </w:p>
        </w:tc>
        <w:tc>
          <w:tcPr>
            <w:tcW w:w="1417" w:type="dxa"/>
            <w:vMerge w:val="restart"/>
          </w:tcPr>
          <w:p w14:paraId="58504E9F" w14:textId="2CAC3252" w:rsidR="00967B61" w:rsidRPr="00D40990" w:rsidRDefault="00967B61">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Measures ongoing for contractor works duration</w:t>
            </w:r>
            <w:r w:rsidR="00B8393C" w:rsidRPr="00D40990">
              <w:rPr>
                <w:rFonts w:cs="Arial"/>
                <w:color w:val="1E252B" w:themeColor="text1"/>
                <w:sz w:val="20"/>
              </w:rPr>
              <w:t>.</w:t>
            </w:r>
          </w:p>
        </w:tc>
        <w:tc>
          <w:tcPr>
            <w:tcW w:w="1843" w:type="dxa"/>
            <w:vMerge w:val="restart"/>
          </w:tcPr>
          <w:p w14:paraId="75D0D18C" w14:textId="2C3C7DB1" w:rsidR="00967B61" w:rsidRPr="00D40990" w:rsidRDefault="00F93767" w:rsidP="00967B61">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Pr>
                <w:rFonts w:cs="Arial"/>
                <w:color w:val="1E252B" w:themeColor="text1"/>
                <w:sz w:val="20"/>
              </w:rPr>
              <w:t xml:space="preserve">Contractor and </w:t>
            </w:r>
            <w:r w:rsidR="00967B61" w:rsidRPr="00D40990">
              <w:rPr>
                <w:rFonts w:cs="Arial"/>
                <w:color w:val="1E252B" w:themeColor="text1"/>
                <w:sz w:val="20"/>
              </w:rPr>
              <w:t xml:space="preserve">Supervising Engineer </w:t>
            </w:r>
          </w:p>
        </w:tc>
        <w:tc>
          <w:tcPr>
            <w:tcW w:w="1523" w:type="dxa"/>
            <w:vMerge w:val="restart"/>
          </w:tcPr>
          <w:p w14:paraId="6703DB3F" w14:textId="2EBE805F" w:rsidR="00967B61" w:rsidRPr="00D40990" w:rsidRDefault="00967B61" w:rsidP="00967B61">
            <w:pPr>
              <w:keepNext/>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Tender dossier, review of contractor processes and ongoing onsite monitoring</w:t>
            </w:r>
            <w:r w:rsidR="00B8393C" w:rsidRPr="00D40990">
              <w:rPr>
                <w:rFonts w:cs="Arial"/>
                <w:color w:val="1E252B" w:themeColor="text1"/>
                <w:sz w:val="20"/>
              </w:rPr>
              <w:t>.</w:t>
            </w:r>
          </w:p>
        </w:tc>
      </w:tr>
      <w:tr w:rsidR="00251D66" w:rsidRPr="00665295" w14:paraId="41CD7EFF" w14:textId="77777777" w:rsidTr="00D16E99">
        <w:tc>
          <w:tcPr>
            <w:cnfStyle w:val="001000000000" w:firstRow="0" w:lastRow="0" w:firstColumn="1" w:lastColumn="0" w:oddVBand="0" w:evenVBand="0" w:oddHBand="0" w:evenHBand="0" w:firstRowFirstColumn="0" w:firstRowLastColumn="0" w:lastRowFirstColumn="0" w:lastRowLastColumn="0"/>
            <w:tcW w:w="567" w:type="dxa"/>
            <w:vMerge/>
          </w:tcPr>
          <w:p w14:paraId="6520D622" w14:textId="77777777" w:rsidR="00251D66" w:rsidRPr="00D40990" w:rsidRDefault="00251D66" w:rsidP="00251D66">
            <w:pPr>
              <w:spacing w:before="40" w:after="40"/>
              <w:rPr>
                <w:rFonts w:cs="Arial"/>
                <w:sz w:val="20"/>
                <w:lang w:val="en-GB"/>
              </w:rPr>
            </w:pPr>
          </w:p>
        </w:tc>
        <w:tc>
          <w:tcPr>
            <w:tcW w:w="1861" w:type="dxa"/>
            <w:vMerge/>
          </w:tcPr>
          <w:p w14:paraId="37C3B13E" w14:textId="77777777" w:rsidR="00251D66" w:rsidRPr="00D40990" w:rsidRDefault="00251D66"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c>
          <w:tcPr>
            <w:tcW w:w="1583" w:type="dxa"/>
            <w:vMerge/>
          </w:tcPr>
          <w:p w14:paraId="697357A9" w14:textId="77777777" w:rsidR="00251D66" w:rsidRPr="00D40990" w:rsidRDefault="00251D66"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c>
          <w:tcPr>
            <w:tcW w:w="1418" w:type="dxa"/>
            <w:vMerge/>
          </w:tcPr>
          <w:p w14:paraId="08F6DAD2" w14:textId="77777777" w:rsidR="00251D66" w:rsidRPr="00D40990" w:rsidRDefault="00251D66"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c>
          <w:tcPr>
            <w:tcW w:w="2909" w:type="dxa"/>
          </w:tcPr>
          <w:p w14:paraId="01355766" w14:textId="5D4F8737" w:rsidR="00251D66" w:rsidRPr="00D40990" w:rsidRDefault="00251D66"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eastAsia="en-CA"/>
              </w:rPr>
            </w:pPr>
            <w:r w:rsidRPr="00D40990">
              <w:rPr>
                <w:rFonts w:cs="Arial"/>
                <w:color w:val="1E252B" w:themeColor="text1"/>
                <w:sz w:val="20"/>
                <w:lang w:eastAsia="en-CA"/>
              </w:rPr>
              <w:t>Carry out and keep updated OHS risk assessment of work places</w:t>
            </w:r>
            <w:r w:rsidR="00967B61" w:rsidRPr="00D40990">
              <w:rPr>
                <w:rFonts w:cs="Arial"/>
                <w:color w:val="1E252B" w:themeColor="text1"/>
                <w:sz w:val="20"/>
                <w:lang w:eastAsia="en-CA"/>
              </w:rPr>
              <w:t xml:space="preserve">, reviewed by Supervising Engineer. </w:t>
            </w:r>
          </w:p>
        </w:tc>
        <w:tc>
          <w:tcPr>
            <w:tcW w:w="1580" w:type="dxa"/>
            <w:vMerge/>
          </w:tcPr>
          <w:p w14:paraId="7666A4DD" w14:textId="77777777" w:rsidR="00251D66" w:rsidRPr="00D40990" w:rsidRDefault="00251D66"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eastAsia="en-CA"/>
              </w:rPr>
            </w:pPr>
          </w:p>
        </w:tc>
        <w:tc>
          <w:tcPr>
            <w:tcW w:w="1417" w:type="dxa"/>
            <w:vMerge/>
          </w:tcPr>
          <w:p w14:paraId="6DAE9ABB" w14:textId="77777777" w:rsidR="00251D66" w:rsidRPr="00D40990" w:rsidRDefault="00251D66"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eastAsia="en-CA"/>
              </w:rPr>
            </w:pPr>
          </w:p>
        </w:tc>
        <w:tc>
          <w:tcPr>
            <w:tcW w:w="1843" w:type="dxa"/>
            <w:vMerge/>
          </w:tcPr>
          <w:p w14:paraId="783F2F92" w14:textId="77777777" w:rsidR="00251D66" w:rsidRPr="00D40990" w:rsidRDefault="00251D66"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c>
          <w:tcPr>
            <w:tcW w:w="1523" w:type="dxa"/>
            <w:vMerge/>
          </w:tcPr>
          <w:p w14:paraId="2B10E27C" w14:textId="77777777" w:rsidR="00251D66" w:rsidRPr="00D40990" w:rsidRDefault="00251D66"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r>
      <w:tr w:rsidR="00F93767" w:rsidRPr="00665295" w14:paraId="16A0A581" w14:textId="77777777" w:rsidTr="00D16E99">
        <w:tc>
          <w:tcPr>
            <w:cnfStyle w:val="001000000000" w:firstRow="0" w:lastRow="0" w:firstColumn="1" w:lastColumn="0" w:oddVBand="0" w:evenVBand="0" w:oddHBand="0" w:evenHBand="0" w:firstRowFirstColumn="0" w:firstRowLastColumn="0" w:lastRowFirstColumn="0" w:lastRowLastColumn="0"/>
            <w:tcW w:w="567" w:type="dxa"/>
            <w:vMerge/>
          </w:tcPr>
          <w:p w14:paraId="3D2E370A" w14:textId="77777777" w:rsidR="00F93767" w:rsidRPr="00D40990" w:rsidRDefault="00F93767" w:rsidP="00251D66">
            <w:pPr>
              <w:spacing w:before="40" w:after="40"/>
              <w:rPr>
                <w:rFonts w:cs="Arial"/>
                <w:sz w:val="20"/>
              </w:rPr>
            </w:pPr>
          </w:p>
        </w:tc>
        <w:tc>
          <w:tcPr>
            <w:tcW w:w="1861" w:type="dxa"/>
            <w:vMerge/>
          </w:tcPr>
          <w:p w14:paraId="310246B0" w14:textId="77777777" w:rsidR="00F93767" w:rsidRPr="00D40990" w:rsidRDefault="00F93767"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rPr>
            </w:pPr>
          </w:p>
        </w:tc>
        <w:tc>
          <w:tcPr>
            <w:tcW w:w="1583" w:type="dxa"/>
            <w:vMerge/>
          </w:tcPr>
          <w:p w14:paraId="3F5E8F6D" w14:textId="77777777" w:rsidR="00F93767" w:rsidRPr="00D40990" w:rsidRDefault="00F93767"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rPr>
            </w:pPr>
          </w:p>
        </w:tc>
        <w:tc>
          <w:tcPr>
            <w:tcW w:w="1418" w:type="dxa"/>
            <w:vMerge/>
          </w:tcPr>
          <w:p w14:paraId="29B118FF" w14:textId="77777777" w:rsidR="00F93767" w:rsidRPr="00D40990" w:rsidRDefault="00F93767"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rPr>
            </w:pPr>
          </w:p>
        </w:tc>
        <w:tc>
          <w:tcPr>
            <w:tcW w:w="2909" w:type="dxa"/>
          </w:tcPr>
          <w:p w14:paraId="0A18C4A8" w14:textId="181AE490" w:rsidR="00F93767" w:rsidRPr="00D40990" w:rsidRDefault="00F93767"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eastAsia="en-CA"/>
              </w:rPr>
            </w:pPr>
            <w:r w:rsidRPr="00D40990">
              <w:rPr>
                <w:rFonts w:cs="Arial"/>
                <w:color w:val="1E252B" w:themeColor="text1"/>
                <w:sz w:val="20"/>
                <w:lang w:eastAsia="en-CA"/>
              </w:rPr>
              <w:t xml:space="preserve">Contractor to liaise with Supervising Engineer to conduct training sessions for the workers where OHS policies, procedures and </w:t>
            </w:r>
            <w:r w:rsidRPr="00D40990">
              <w:rPr>
                <w:rFonts w:cs="Arial"/>
                <w:color w:val="1E252B" w:themeColor="text1"/>
                <w:sz w:val="20"/>
                <w:lang w:eastAsia="en-CA"/>
              </w:rPr>
              <w:lastRenderedPageBreak/>
              <w:t>practices are explained.</w:t>
            </w:r>
          </w:p>
        </w:tc>
        <w:tc>
          <w:tcPr>
            <w:tcW w:w="1580" w:type="dxa"/>
            <w:vMerge/>
          </w:tcPr>
          <w:p w14:paraId="733D2896" w14:textId="77777777" w:rsidR="00F93767" w:rsidRPr="00D40990" w:rsidRDefault="00F93767"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eastAsia="en-CA"/>
              </w:rPr>
            </w:pPr>
          </w:p>
        </w:tc>
        <w:tc>
          <w:tcPr>
            <w:tcW w:w="1417" w:type="dxa"/>
            <w:vMerge/>
          </w:tcPr>
          <w:p w14:paraId="0C4AEE3E" w14:textId="77777777" w:rsidR="00F93767" w:rsidRPr="00D40990" w:rsidRDefault="00F93767"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eastAsia="en-CA"/>
              </w:rPr>
            </w:pPr>
          </w:p>
        </w:tc>
        <w:tc>
          <w:tcPr>
            <w:tcW w:w="1843" w:type="dxa"/>
            <w:vMerge/>
          </w:tcPr>
          <w:p w14:paraId="31A27BCB" w14:textId="77777777" w:rsidR="00F93767" w:rsidRPr="00D40990" w:rsidRDefault="00F93767"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rPr>
            </w:pPr>
          </w:p>
        </w:tc>
        <w:tc>
          <w:tcPr>
            <w:tcW w:w="1523" w:type="dxa"/>
            <w:vMerge/>
          </w:tcPr>
          <w:p w14:paraId="4173E839" w14:textId="77777777" w:rsidR="00F93767" w:rsidRPr="00D40990" w:rsidRDefault="00F93767"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rPr>
            </w:pPr>
          </w:p>
        </w:tc>
      </w:tr>
      <w:tr w:rsidR="002D043C" w:rsidRPr="00665295" w14:paraId="7F857E27" w14:textId="77777777" w:rsidTr="00D16E99">
        <w:tc>
          <w:tcPr>
            <w:cnfStyle w:val="001000000000" w:firstRow="0" w:lastRow="0" w:firstColumn="1" w:lastColumn="0" w:oddVBand="0" w:evenVBand="0" w:oddHBand="0" w:evenHBand="0" w:firstRowFirstColumn="0" w:firstRowLastColumn="0" w:lastRowFirstColumn="0" w:lastRowLastColumn="0"/>
            <w:tcW w:w="567" w:type="dxa"/>
            <w:vMerge/>
          </w:tcPr>
          <w:p w14:paraId="038DCF36" w14:textId="77777777" w:rsidR="00251D66" w:rsidRPr="00D40990" w:rsidRDefault="00251D66" w:rsidP="00251D66">
            <w:pPr>
              <w:spacing w:before="40" w:after="40"/>
              <w:rPr>
                <w:rFonts w:cs="Arial"/>
                <w:sz w:val="20"/>
                <w:lang w:val="en-GB"/>
              </w:rPr>
            </w:pPr>
          </w:p>
        </w:tc>
        <w:tc>
          <w:tcPr>
            <w:tcW w:w="1861" w:type="dxa"/>
            <w:vMerge/>
          </w:tcPr>
          <w:p w14:paraId="72530489" w14:textId="77777777" w:rsidR="00251D66" w:rsidRPr="00D40990" w:rsidRDefault="00251D66"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c>
          <w:tcPr>
            <w:tcW w:w="1583" w:type="dxa"/>
            <w:vMerge/>
          </w:tcPr>
          <w:p w14:paraId="75E1E544" w14:textId="77777777" w:rsidR="00251D66" w:rsidRPr="00D40990" w:rsidRDefault="00251D66"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c>
          <w:tcPr>
            <w:tcW w:w="1418" w:type="dxa"/>
            <w:vMerge/>
          </w:tcPr>
          <w:p w14:paraId="76255850" w14:textId="77777777" w:rsidR="00251D66" w:rsidRPr="00D40990" w:rsidRDefault="00251D66"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c>
          <w:tcPr>
            <w:tcW w:w="2909" w:type="dxa"/>
          </w:tcPr>
          <w:p w14:paraId="11B9E396" w14:textId="1CBD4554" w:rsidR="00251D66" w:rsidRPr="00D40990" w:rsidRDefault="00F93767" w:rsidP="00147D11">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eastAsia="en-CA"/>
              </w:rPr>
            </w:pPr>
            <w:r>
              <w:rPr>
                <w:rFonts w:cs="Arial"/>
                <w:color w:val="1E252B" w:themeColor="text1"/>
                <w:sz w:val="20"/>
                <w:lang w:eastAsia="en-CA"/>
              </w:rPr>
              <w:t>Develop an e</w:t>
            </w:r>
            <w:r w:rsidRPr="00F93767">
              <w:rPr>
                <w:rFonts w:cs="Arial"/>
                <w:color w:val="1E252B" w:themeColor="text1"/>
                <w:sz w:val="20"/>
                <w:lang w:eastAsia="en-CA"/>
              </w:rPr>
              <w:t xml:space="preserve">mergency </w:t>
            </w:r>
            <w:r w:rsidR="00147D11">
              <w:rPr>
                <w:rFonts w:cs="Arial"/>
                <w:color w:val="1E252B" w:themeColor="text1"/>
                <w:sz w:val="20"/>
                <w:lang w:eastAsia="en-CA"/>
              </w:rPr>
              <w:t>p</w:t>
            </w:r>
            <w:r w:rsidRPr="00F93767">
              <w:rPr>
                <w:rFonts w:cs="Arial"/>
                <w:color w:val="1E252B" w:themeColor="text1"/>
                <w:sz w:val="20"/>
                <w:lang w:eastAsia="en-CA"/>
              </w:rPr>
              <w:t xml:space="preserve">reparedness and response plan </w:t>
            </w:r>
            <w:r>
              <w:rPr>
                <w:rFonts w:cs="Arial"/>
                <w:color w:val="1E252B" w:themeColor="text1"/>
                <w:sz w:val="20"/>
                <w:lang w:eastAsia="en-CA"/>
              </w:rPr>
              <w:t>to</w:t>
            </w:r>
            <w:r w:rsidRPr="00F93767">
              <w:rPr>
                <w:rFonts w:cs="Arial"/>
                <w:color w:val="1E252B" w:themeColor="text1"/>
                <w:sz w:val="20"/>
                <w:lang w:eastAsia="en-CA"/>
              </w:rPr>
              <w:t xml:space="preserve"> cover both occupants and the </w:t>
            </w:r>
            <w:r>
              <w:rPr>
                <w:rFonts w:cs="Arial"/>
                <w:color w:val="1E252B" w:themeColor="text1"/>
                <w:sz w:val="20"/>
                <w:lang w:eastAsia="en-CA"/>
              </w:rPr>
              <w:t xml:space="preserve">Contractor’s workers </w:t>
            </w:r>
            <w:r w:rsidR="00147D11">
              <w:rPr>
                <w:rFonts w:cs="Arial"/>
                <w:color w:val="1E252B" w:themeColor="text1"/>
                <w:sz w:val="20"/>
                <w:lang w:eastAsia="en-CA"/>
              </w:rPr>
              <w:t>d</w:t>
            </w:r>
            <w:r>
              <w:rPr>
                <w:rFonts w:cs="Arial"/>
                <w:color w:val="1E252B" w:themeColor="text1"/>
                <w:sz w:val="20"/>
                <w:lang w:eastAsia="en-CA"/>
              </w:rPr>
              <w:t>uring the work</w:t>
            </w:r>
            <w:r w:rsidR="00147D11">
              <w:rPr>
                <w:rFonts w:cs="Arial"/>
                <w:color w:val="1E252B" w:themeColor="text1"/>
                <w:sz w:val="20"/>
                <w:lang w:eastAsia="en-CA"/>
              </w:rPr>
              <w:t>s (</w:t>
            </w:r>
            <w:r>
              <w:rPr>
                <w:rFonts w:cs="Arial"/>
                <w:color w:val="1E252B" w:themeColor="text1"/>
                <w:sz w:val="20"/>
                <w:lang w:eastAsia="en-CA"/>
              </w:rPr>
              <w:t>includ</w:t>
            </w:r>
            <w:r w:rsidR="00147D11">
              <w:rPr>
                <w:rFonts w:cs="Arial"/>
                <w:color w:val="1E252B" w:themeColor="text1"/>
                <w:sz w:val="20"/>
                <w:lang w:eastAsia="en-CA"/>
              </w:rPr>
              <w:t>e</w:t>
            </w:r>
            <w:r>
              <w:rPr>
                <w:rFonts w:cs="Arial"/>
                <w:color w:val="1E252B" w:themeColor="text1"/>
                <w:sz w:val="20"/>
                <w:lang w:eastAsia="en-CA"/>
              </w:rPr>
              <w:t xml:space="preserve"> consideration of </w:t>
            </w:r>
            <w:r w:rsidRPr="00F93767">
              <w:rPr>
                <w:rFonts w:cs="Arial"/>
                <w:color w:val="1E252B" w:themeColor="text1"/>
                <w:sz w:val="20"/>
                <w:lang w:eastAsia="en-CA"/>
              </w:rPr>
              <w:t xml:space="preserve"> natural hazards such as earthquake, flood and extreme weather scenarios</w:t>
            </w:r>
            <w:r w:rsidR="00147D11">
              <w:rPr>
                <w:rFonts w:cs="Arial"/>
                <w:color w:val="1E252B" w:themeColor="text1"/>
                <w:sz w:val="20"/>
                <w:lang w:eastAsia="en-CA"/>
              </w:rPr>
              <w:t>)</w:t>
            </w:r>
            <w:r w:rsidRPr="00F93767">
              <w:rPr>
                <w:rFonts w:cs="Arial"/>
                <w:color w:val="1E252B" w:themeColor="text1"/>
                <w:sz w:val="20"/>
                <w:lang w:eastAsia="en-CA"/>
              </w:rPr>
              <w:t>.</w:t>
            </w:r>
          </w:p>
        </w:tc>
        <w:tc>
          <w:tcPr>
            <w:tcW w:w="1580" w:type="dxa"/>
            <w:vMerge/>
          </w:tcPr>
          <w:p w14:paraId="235CA1F9" w14:textId="77777777" w:rsidR="00251D66" w:rsidRPr="00D40990" w:rsidRDefault="00251D66"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eastAsia="en-CA"/>
              </w:rPr>
            </w:pPr>
          </w:p>
        </w:tc>
        <w:tc>
          <w:tcPr>
            <w:tcW w:w="1417" w:type="dxa"/>
            <w:vMerge/>
          </w:tcPr>
          <w:p w14:paraId="31649FF8" w14:textId="77777777" w:rsidR="00251D66" w:rsidRPr="00D40990" w:rsidRDefault="00251D66"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eastAsia="en-CA"/>
              </w:rPr>
            </w:pPr>
          </w:p>
        </w:tc>
        <w:tc>
          <w:tcPr>
            <w:tcW w:w="1843" w:type="dxa"/>
            <w:vMerge/>
          </w:tcPr>
          <w:p w14:paraId="17351E69" w14:textId="77777777" w:rsidR="00251D66" w:rsidRPr="00D40990" w:rsidRDefault="00251D66"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c>
          <w:tcPr>
            <w:tcW w:w="1523" w:type="dxa"/>
            <w:vMerge/>
          </w:tcPr>
          <w:p w14:paraId="6BDC5A6A" w14:textId="77777777" w:rsidR="00251D66" w:rsidRPr="00D40990" w:rsidRDefault="00251D66"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r>
      <w:tr w:rsidR="00385EAE" w:rsidRPr="00665295" w14:paraId="094F07B9" w14:textId="77777777" w:rsidTr="00D16E99">
        <w:tc>
          <w:tcPr>
            <w:cnfStyle w:val="001000000000" w:firstRow="0" w:lastRow="0" w:firstColumn="1" w:lastColumn="0" w:oddVBand="0" w:evenVBand="0" w:oddHBand="0" w:evenHBand="0" w:firstRowFirstColumn="0" w:firstRowLastColumn="0" w:lastRowFirstColumn="0" w:lastRowLastColumn="0"/>
            <w:tcW w:w="567" w:type="dxa"/>
            <w:vMerge w:val="restart"/>
          </w:tcPr>
          <w:p w14:paraId="3F45A2DE" w14:textId="292437D6" w:rsidR="00385EAE" w:rsidRPr="00D40990" w:rsidRDefault="00385EAE" w:rsidP="00C5124C">
            <w:pPr>
              <w:spacing w:before="40" w:after="40"/>
              <w:rPr>
                <w:rFonts w:cs="Arial"/>
                <w:sz w:val="20"/>
                <w:lang w:val="en-GB"/>
              </w:rPr>
            </w:pPr>
            <w:r w:rsidRPr="00D40990">
              <w:rPr>
                <w:rFonts w:cs="Arial"/>
                <w:sz w:val="20"/>
              </w:rPr>
              <w:t>3.7</w:t>
            </w:r>
          </w:p>
        </w:tc>
        <w:tc>
          <w:tcPr>
            <w:tcW w:w="1861" w:type="dxa"/>
            <w:vMerge w:val="restart"/>
          </w:tcPr>
          <w:p w14:paraId="6D85EC7F" w14:textId="77777777" w:rsidR="00385EAE" w:rsidRPr="00D40990" w:rsidRDefault="00385EAE" w:rsidP="009E5B5C">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Community health, safety and security</w:t>
            </w:r>
          </w:p>
        </w:tc>
        <w:tc>
          <w:tcPr>
            <w:tcW w:w="1583" w:type="dxa"/>
            <w:vMerge w:val="restart"/>
          </w:tcPr>
          <w:p w14:paraId="45CEB9C6" w14:textId="7B7E08E4" w:rsidR="00385EAE" w:rsidRPr="00D40990" w:rsidRDefault="00385EAE" w:rsidP="00C5124C">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 xml:space="preserve">Inadequate protection provided to the local </w:t>
            </w:r>
            <w:r w:rsidR="00147D11">
              <w:rPr>
                <w:rFonts w:cs="Arial"/>
                <w:color w:val="1E252B" w:themeColor="text1"/>
                <w:sz w:val="20"/>
              </w:rPr>
              <w:t>c</w:t>
            </w:r>
            <w:r w:rsidRPr="00D40990">
              <w:rPr>
                <w:rFonts w:cs="Arial"/>
                <w:color w:val="1E252B" w:themeColor="text1"/>
                <w:sz w:val="20"/>
              </w:rPr>
              <w:t>ommunity’s health, safety and security</w:t>
            </w:r>
            <w:r w:rsidR="00B8393C" w:rsidRPr="00D40990">
              <w:rPr>
                <w:rFonts w:cs="Arial"/>
                <w:color w:val="1E252B" w:themeColor="text1"/>
                <w:sz w:val="20"/>
              </w:rPr>
              <w:t>.</w:t>
            </w:r>
          </w:p>
        </w:tc>
        <w:tc>
          <w:tcPr>
            <w:tcW w:w="1418" w:type="dxa"/>
            <w:vMerge w:val="restart"/>
          </w:tcPr>
          <w:p w14:paraId="26B9C1AA" w14:textId="77777777" w:rsidR="00385EAE" w:rsidRPr="00D40990" w:rsidRDefault="00385EAE" w:rsidP="00C5124C">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EBRD PR4</w:t>
            </w:r>
          </w:p>
        </w:tc>
        <w:tc>
          <w:tcPr>
            <w:tcW w:w="2909" w:type="dxa"/>
          </w:tcPr>
          <w:p w14:paraId="3F475D57" w14:textId="4E0382C5" w:rsidR="00385EAE" w:rsidRPr="00D40990" w:rsidRDefault="00385EAE" w:rsidP="00B7034F">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eastAsia="en-CA"/>
              </w:rPr>
            </w:pPr>
            <w:r w:rsidRPr="00D40990">
              <w:rPr>
                <w:rFonts w:cs="Arial"/>
                <w:color w:val="1E252B" w:themeColor="text1"/>
                <w:sz w:val="20"/>
                <w:lang w:eastAsia="en-CA"/>
              </w:rPr>
              <w:t>As part of the CE</w:t>
            </w:r>
            <w:r w:rsidR="00F93767">
              <w:rPr>
                <w:rFonts w:cs="Arial"/>
                <w:color w:val="1E252B" w:themeColor="text1"/>
                <w:sz w:val="20"/>
                <w:lang w:eastAsia="en-CA"/>
              </w:rPr>
              <w:t>S</w:t>
            </w:r>
            <w:r w:rsidRPr="00D40990">
              <w:rPr>
                <w:rFonts w:cs="Arial"/>
                <w:color w:val="1E252B" w:themeColor="text1"/>
                <w:sz w:val="20"/>
                <w:lang w:eastAsia="en-CA"/>
              </w:rPr>
              <w:t>MP, identify mitigation measures to construction nuisances including noise, dust, vibration, community health, safety and security and develop and adopt the relevant management plans to mitigate these impacts</w:t>
            </w:r>
            <w:r w:rsidR="009E5B5C" w:rsidRPr="00D40990">
              <w:rPr>
                <w:rFonts w:cs="Arial"/>
                <w:color w:val="1E252B" w:themeColor="text1"/>
                <w:sz w:val="20"/>
                <w:lang w:eastAsia="en-CA"/>
              </w:rPr>
              <w:t>.</w:t>
            </w:r>
          </w:p>
        </w:tc>
        <w:tc>
          <w:tcPr>
            <w:tcW w:w="1580" w:type="dxa"/>
            <w:vMerge w:val="restart"/>
          </w:tcPr>
          <w:p w14:paraId="2FD4B07E" w14:textId="166754EC" w:rsidR="00385EAE" w:rsidRPr="00D40990" w:rsidRDefault="00385EAE" w:rsidP="00C5124C">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Developed prior to construction</w:t>
            </w:r>
            <w:r w:rsidR="00B8393C" w:rsidRPr="00D40990">
              <w:rPr>
                <w:rFonts w:cs="Arial"/>
                <w:color w:val="1E252B" w:themeColor="text1"/>
                <w:sz w:val="20"/>
              </w:rPr>
              <w:t>.</w:t>
            </w:r>
            <w:r w:rsidRPr="00D40990">
              <w:rPr>
                <w:rFonts w:cs="Arial"/>
                <w:color w:val="1E252B" w:themeColor="text1"/>
                <w:sz w:val="20"/>
              </w:rPr>
              <w:t xml:space="preserve">  </w:t>
            </w:r>
          </w:p>
        </w:tc>
        <w:tc>
          <w:tcPr>
            <w:tcW w:w="1417" w:type="dxa"/>
            <w:vMerge w:val="restart"/>
          </w:tcPr>
          <w:p w14:paraId="0D08727B" w14:textId="14C88A0E" w:rsidR="00385EAE" w:rsidRPr="00D40990" w:rsidRDefault="00385EAE">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Measures ongoing for contractor works duration</w:t>
            </w:r>
            <w:r w:rsidR="00B8393C" w:rsidRPr="00D40990">
              <w:rPr>
                <w:rFonts w:cs="Arial"/>
                <w:color w:val="1E252B" w:themeColor="text1"/>
                <w:sz w:val="20"/>
              </w:rPr>
              <w:t>.</w:t>
            </w:r>
            <w:r w:rsidRPr="00D40990">
              <w:rPr>
                <w:rFonts w:cs="Arial"/>
                <w:color w:val="1E252B" w:themeColor="text1"/>
                <w:sz w:val="20"/>
              </w:rPr>
              <w:t xml:space="preserve"> </w:t>
            </w:r>
          </w:p>
        </w:tc>
        <w:tc>
          <w:tcPr>
            <w:tcW w:w="1843" w:type="dxa"/>
            <w:vMerge w:val="restart"/>
          </w:tcPr>
          <w:p w14:paraId="1B8463B2" w14:textId="6698651C" w:rsidR="00385EAE" w:rsidRPr="00D40990" w:rsidRDefault="00D40990" w:rsidP="00C5124C">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Pr>
                <w:rFonts w:cs="Arial"/>
                <w:color w:val="1E252B" w:themeColor="text1"/>
                <w:sz w:val="20"/>
              </w:rPr>
              <w:t xml:space="preserve">Contractor and </w:t>
            </w:r>
            <w:r w:rsidR="00385EAE" w:rsidRPr="00D40990">
              <w:rPr>
                <w:rFonts w:cs="Arial"/>
                <w:color w:val="1E252B" w:themeColor="text1"/>
                <w:sz w:val="20"/>
              </w:rPr>
              <w:t xml:space="preserve">Supervising Engineer </w:t>
            </w:r>
          </w:p>
        </w:tc>
        <w:tc>
          <w:tcPr>
            <w:tcW w:w="1523" w:type="dxa"/>
            <w:vMerge w:val="restart"/>
          </w:tcPr>
          <w:p w14:paraId="40F16F7E" w14:textId="7B25EDAF" w:rsidR="00385EAE" w:rsidRPr="00D40990" w:rsidRDefault="00385EAE" w:rsidP="00C5124C">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Review of contractor processes and ongoing onsite monitoring</w:t>
            </w:r>
            <w:r w:rsidR="00B8393C" w:rsidRPr="00D40990">
              <w:rPr>
                <w:rFonts w:cs="Arial"/>
                <w:color w:val="1E252B" w:themeColor="text1"/>
                <w:sz w:val="20"/>
              </w:rPr>
              <w:t>.</w:t>
            </w:r>
          </w:p>
        </w:tc>
      </w:tr>
      <w:tr w:rsidR="002D043C" w:rsidRPr="00665295" w14:paraId="4629C7A0" w14:textId="77777777" w:rsidTr="00D16E99">
        <w:tc>
          <w:tcPr>
            <w:cnfStyle w:val="001000000000" w:firstRow="0" w:lastRow="0" w:firstColumn="1" w:lastColumn="0" w:oddVBand="0" w:evenVBand="0" w:oddHBand="0" w:evenHBand="0" w:firstRowFirstColumn="0" w:firstRowLastColumn="0" w:lastRowFirstColumn="0" w:lastRowLastColumn="0"/>
            <w:tcW w:w="567" w:type="dxa"/>
            <w:vMerge/>
          </w:tcPr>
          <w:p w14:paraId="1B97220E" w14:textId="77777777" w:rsidR="00385EAE" w:rsidRPr="00D40990" w:rsidRDefault="00385EAE" w:rsidP="00C5124C">
            <w:pPr>
              <w:spacing w:before="40" w:after="40"/>
              <w:rPr>
                <w:rFonts w:cs="Arial"/>
                <w:sz w:val="20"/>
                <w:lang w:val="en-GB"/>
              </w:rPr>
            </w:pPr>
          </w:p>
        </w:tc>
        <w:tc>
          <w:tcPr>
            <w:tcW w:w="1861" w:type="dxa"/>
            <w:vMerge/>
          </w:tcPr>
          <w:p w14:paraId="100227D7" w14:textId="77777777" w:rsidR="00385EAE" w:rsidRPr="00D40990" w:rsidRDefault="00385EAE" w:rsidP="00C5124C">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c>
          <w:tcPr>
            <w:tcW w:w="1583" w:type="dxa"/>
            <w:vMerge/>
          </w:tcPr>
          <w:p w14:paraId="3DBF11C9" w14:textId="77777777" w:rsidR="00385EAE" w:rsidRPr="00D40990" w:rsidRDefault="00385EAE" w:rsidP="00C5124C">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c>
          <w:tcPr>
            <w:tcW w:w="1418" w:type="dxa"/>
            <w:vMerge/>
          </w:tcPr>
          <w:p w14:paraId="661A2C13" w14:textId="77777777" w:rsidR="00385EAE" w:rsidRPr="00D40990" w:rsidRDefault="00385EAE" w:rsidP="00C5124C">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c>
          <w:tcPr>
            <w:tcW w:w="2909" w:type="dxa"/>
          </w:tcPr>
          <w:p w14:paraId="1519CFDD" w14:textId="2F4181CA" w:rsidR="00385EAE" w:rsidRPr="00D40990" w:rsidRDefault="00385EAE" w:rsidP="00C5124C">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eastAsia="en-CA"/>
              </w:rPr>
            </w:pPr>
            <w:r w:rsidRPr="00D40990">
              <w:rPr>
                <w:rFonts w:cs="Arial"/>
                <w:color w:val="1E252B" w:themeColor="text1"/>
                <w:sz w:val="20"/>
              </w:rPr>
              <w:t>The following mitigation procedures, relevant to community H&amp;S, should be included in the CE</w:t>
            </w:r>
            <w:r w:rsidR="00F93767">
              <w:rPr>
                <w:rFonts w:cs="Arial"/>
                <w:color w:val="1E252B" w:themeColor="text1"/>
                <w:sz w:val="20"/>
              </w:rPr>
              <w:t>S</w:t>
            </w:r>
            <w:r w:rsidRPr="00D40990">
              <w:rPr>
                <w:rFonts w:cs="Arial"/>
                <w:color w:val="1E252B" w:themeColor="text1"/>
                <w:sz w:val="20"/>
              </w:rPr>
              <w:t>MP</w:t>
            </w:r>
            <w:r w:rsidR="00D40990">
              <w:rPr>
                <w:rFonts w:cs="Arial"/>
                <w:color w:val="1E252B" w:themeColor="text1"/>
                <w:sz w:val="20"/>
              </w:rPr>
              <w:t xml:space="preserve"> by the COntractor</w:t>
            </w:r>
            <w:r w:rsidRPr="00D40990">
              <w:rPr>
                <w:rFonts w:cs="Arial"/>
                <w:color w:val="1E252B" w:themeColor="text1"/>
                <w:sz w:val="20"/>
              </w:rPr>
              <w:t xml:space="preserve">: provision of road signs during the construction stage; sufficient notice to communities (including women) about the construction work; develop specific routes to ensure community right of way is not affected; considerations of avoiding pedestrians whilst </w:t>
            </w:r>
            <w:r w:rsidRPr="00D40990">
              <w:rPr>
                <w:rFonts w:cs="Arial"/>
                <w:color w:val="1E252B" w:themeColor="text1"/>
                <w:sz w:val="20"/>
              </w:rPr>
              <w:lastRenderedPageBreak/>
              <w:t>working; minimise disruption to road traffic</w:t>
            </w:r>
            <w:r w:rsidR="00D40990">
              <w:rPr>
                <w:rFonts w:cs="Arial"/>
                <w:color w:val="1E252B" w:themeColor="text1"/>
                <w:sz w:val="20"/>
              </w:rPr>
              <w:t xml:space="preserve"> and emergency rsponse</w:t>
            </w:r>
            <w:r w:rsidRPr="00D40990">
              <w:rPr>
                <w:rFonts w:cs="Arial"/>
                <w:color w:val="1E252B" w:themeColor="text1"/>
                <w:sz w:val="20"/>
              </w:rPr>
              <w:t>.</w:t>
            </w:r>
          </w:p>
        </w:tc>
        <w:tc>
          <w:tcPr>
            <w:tcW w:w="1580" w:type="dxa"/>
            <w:vMerge/>
          </w:tcPr>
          <w:p w14:paraId="1A480789" w14:textId="77777777" w:rsidR="00385EAE" w:rsidRPr="00D40990" w:rsidRDefault="00385EAE" w:rsidP="00C5124C">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c>
          <w:tcPr>
            <w:tcW w:w="1417" w:type="dxa"/>
            <w:vMerge/>
          </w:tcPr>
          <w:p w14:paraId="5855D9BA" w14:textId="77777777" w:rsidR="00385EAE" w:rsidRPr="00D40990" w:rsidRDefault="00385EAE">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c>
          <w:tcPr>
            <w:tcW w:w="1843" w:type="dxa"/>
            <w:vMerge/>
          </w:tcPr>
          <w:p w14:paraId="708E8EEE" w14:textId="77777777" w:rsidR="00385EAE" w:rsidRPr="00D40990" w:rsidRDefault="00385EAE" w:rsidP="00C5124C">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c>
          <w:tcPr>
            <w:tcW w:w="1523" w:type="dxa"/>
            <w:vMerge/>
          </w:tcPr>
          <w:p w14:paraId="280E42EA" w14:textId="77777777" w:rsidR="00385EAE" w:rsidRPr="00D40990" w:rsidRDefault="00385EAE" w:rsidP="00C5124C">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r>
      <w:tr w:rsidR="00385EAE" w:rsidRPr="00665295" w14:paraId="3FF78FB3" w14:textId="77777777" w:rsidTr="00D16E99">
        <w:tc>
          <w:tcPr>
            <w:cnfStyle w:val="001000000000" w:firstRow="0" w:lastRow="0" w:firstColumn="1" w:lastColumn="0" w:oddVBand="0" w:evenVBand="0" w:oddHBand="0" w:evenHBand="0" w:firstRowFirstColumn="0" w:firstRowLastColumn="0" w:lastRowFirstColumn="0" w:lastRowLastColumn="0"/>
            <w:tcW w:w="567" w:type="dxa"/>
            <w:vMerge/>
          </w:tcPr>
          <w:p w14:paraId="144234DF" w14:textId="77777777" w:rsidR="00385EAE" w:rsidRPr="00D40990" w:rsidRDefault="00385EAE" w:rsidP="00C5124C">
            <w:pPr>
              <w:spacing w:before="40" w:after="40"/>
              <w:rPr>
                <w:rFonts w:cs="Arial"/>
                <w:sz w:val="20"/>
                <w:lang w:val="en-GB"/>
              </w:rPr>
            </w:pPr>
          </w:p>
        </w:tc>
        <w:tc>
          <w:tcPr>
            <w:tcW w:w="1861" w:type="dxa"/>
            <w:vMerge/>
          </w:tcPr>
          <w:p w14:paraId="4AF318D1" w14:textId="77777777" w:rsidR="00385EAE" w:rsidRPr="00D40990" w:rsidRDefault="00385EAE" w:rsidP="00C5124C">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c>
          <w:tcPr>
            <w:tcW w:w="1583" w:type="dxa"/>
            <w:vMerge/>
          </w:tcPr>
          <w:p w14:paraId="6B0BE08A" w14:textId="77777777" w:rsidR="00385EAE" w:rsidRPr="00D40990" w:rsidRDefault="00385EAE" w:rsidP="00C5124C">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c>
          <w:tcPr>
            <w:tcW w:w="1418" w:type="dxa"/>
            <w:vMerge/>
          </w:tcPr>
          <w:p w14:paraId="41B20D70" w14:textId="77777777" w:rsidR="00385EAE" w:rsidRPr="00D40990" w:rsidRDefault="00385EAE" w:rsidP="00C5124C">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c>
          <w:tcPr>
            <w:tcW w:w="2909" w:type="dxa"/>
          </w:tcPr>
          <w:p w14:paraId="66BA4C8A" w14:textId="21D975B8" w:rsidR="00385EAE" w:rsidRPr="00D40990" w:rsidRDefault="00385EAE">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eastAsia="en-CA"/>
              </w:rPr>
            </w:pPr>
            <w:r w:rsidRPr="00D40990">
              <w:rPr>
                <w:rFonts w:cs="Arial"/>
                <w:color w:val="1E252B" w:themeColor="text1"/>
                <w:sz w:val="20"/>
              </w:rPr>
              <w:t>CE</w:t>
            </w:r>
            <w:r w:rsidR="00F93767">
              <w:rPr>
                <w:rFonts w:cs="Arial"/>
                <w:color w:val="1E252B" w:themeColor="text1"/>
                <w:sz w:val="20"/>
              </w:rPr>
              <w:t>S</w:t>
            </w:r>
            <w:r w:rsidRPr="00D40990">
              <w:rPr>
                <w:rFonts w:cs="Arial"/>
                <w:color w:val="1E252B" w:themeColor="text1"/>
                <w:sz w:val="20"/>
              </w:rPr>
              <w:t>MP must provide measures to ensure that the scaffolding installed does not bloc</w:t>
            </w:r>
            <w:r w:rsidR="009E5B5C" w:rsidRPr="00D40990">
              <w:rPr>
                <w:rFonts w:cs="Arial"/>
                <w:color w:val="1E252B" w:themeColor="text1"/>
                <w:sz w:val="20"/>
              </w:rPr>
              <w:t>k</w:t>
            </w:r>
            <w:r w:rsidRPr="00D40990">
              <w:rPr>
                <w:rFonts w:cs="Arial"/>
                <w:color w:val="1E252B" w:themeColor="text1"/>
                <w:sz w:val="20"/>
              </w:rPr>
              <w:t xml:space="preserve"> entrances/exits to the buildings, fire exits remain open (or temporary routes defined), business entrances remain open and accessible, and disability access is not impaired.</w:t>
            </w:r>
          </w:p>
        </w:tc>
        <w:tc>
          <w:tcPr>
            <w:tcW w:w="1580" w:type="dxa"/>
            <w:vMerge/>
          </w:tcPr>
          <w:p w14:paraId="14173595" w14:textId="77777777" w:rsidR="00385EAE" w:rsidRPr="00D40990" w:rsidRDefault="00385EAE" w:rsidP="00C5124C">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c>
          <w:tcPr>
            <w:tcW w:w="1417" w:type="dxa"/>
            <w:vMerge/>
          </w:tcPr>
          <w:p w14:paraId="596F5ABC" w14:textId="77777777" w:rsidR="00385EAE" w:rsidRPr="00D40990" w:rsidRDefault="00385EAE">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c>
          <w:tcPr>
            <w:tcW w:w="1843" w:type="dxa"/>
            <w:vMerge/>
          </w:tcPr>
          <w:p w14:paraId="1FF8D4B0" w14:textId="77777777" w:rsidR="00385EAE" w:rsidRPr="00D40990" w:rsidRDefault="00385EAE" w:rsidP="00C5124C">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c>
          <w:tcPr>
            <w:tcW w:w="1523" w:type="dxa"/>
            <w:vMerge/>
          </w:tcPr>
          <w:p w14:paraId="2804171E" w14:textId="77777777" w:rsidR="00385EAE" w:rsidRPr="00D40990" w:rsidRDefault="00385EAE" w:rsidP="00C5124C">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r>
      <w:tr w:rsidR="002D043C" w:rsidRPr="00665295" w14:paraId="42317DB2" w14:textId="77777777" w:rsidTr="00D16E99">
        <w:tc>
          <w:tcPr>
            <w:cnfStyle w:val="001000000000" w:firstRow="0" w:lastRow="0" w:firstColumn="1" w:lastColumn="0" w:oddVBand="0" w:evenVBand="0" w:oddHBand="0" w:evenHBand="0" w:firstRowFirstColumn="0" w:firstRowLastColumn="0" w:lastRowFirstColumn="0" w:lastRowLastColumn="0"/>
            <w:tcW w:w="567" w:type="dxa"/>
          </w:tcPr>
          <w:p w14:paraId="37E7FA9B" w14:textId="791C40CA" w:rsidR="00251D66" w:rsidRPr="00D40990" w:rsidRDefault="00251D66" w:rsidP="00251D66">
            <w:pPr>
              <w:spacing w:before="40" w:after="40"/>
              <w:rPr>
                <w:rFonts w:cs="Arial"/>
                <w:sz w:val="20"/>
                <w:lang w:val="en-GB"/>
              </w:rPr>
            </w:pPr>
            <w:r w:rsidRPr="00D40990">
              <w:rPr>
                <w:rFonts w:cs="Arial"/>
                <w:sz w:val="20"/>
              </w:rPr>
              <w:t>3.8</w:t>
            </w:r>
          </w:p>
        </w:tc>
        <w:tc>
          <w:tcPr>
            <w:tcW w:w="1861" w:type="dxa"/>
          </w:tcPr>
          <w:p w14:paraId="5985E133" w14:textId="77777777" w:rsidR="00251D66" w:rsidRPr="00D40990" w:rsidRDefault="00251D66"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 xml:space="preserve">Fire Safety Report </w:t>
            </w:r>
          </w:p>
        </w:tc>
        <w:tc>
          <w:tcPr>
            <w:tcW w:w="1583" w:type="dxa"/>
          </w:tcPr>
          <w:p w14:paraId="001D5A04" w14:textId="031039B7" w:rsidR="00251D66" w:rsidRPr="00D40990" w:rsidRDefault="00251D66"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Ensuring fire safety of materials and installation of thermal insulation measures</w:t>
            </w:r>
            <w:r w:rsidR="009E5B5C" w:rsidRPr="00D40990">
              <w:rPr>
                <w:rFonts w:cs="Arial"/>
                <w:color w:val="1E252B" w:themeColor="text1"/>
                <w:sz w:val="20"/>
              </w:rPr>
              <w:t>.</w:t>
            </w:r>
            <w:r w:rsidRPr="00D40990">
              <w:rPr>
                <w:rFonts w:cs="Arial"/>
                <w:color w:val="1E252B" w:themeColor="text1"/>
                <w:sz w:val="20"/>
              </w:rPr>
              <w:t xml:space="preserve"> </w:t>
            </w:r>
          </w:p>
        </w:tc>
        <w:tc>
          <w:tcPr>
            <w:tcW w:w="1418" w:type="dxa"/>
          </w:tcPr>
          <w:p w14:paraId="011301EE" w14:textId="77777777" w:rsidR="00251D66" w:rsidRPr="00D40990" w:rsidRDefault="00251D66"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EBRD PR4</w:t>
            </w:r>
          </w:p>
        </w:tc>
        <w:tc>
          <w:tcPr>
            <w:tcW w:w="2909" w:type="dxa"/>
          </w:tcPr>
          <w:p w14:paraId="621CBE4F" w14:textId="13BB02A2" w:rsidR="00251D66" w:rsidRPr="00D40990" w:rsidRDefault="00C5124C"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eastAsia="en-CA"/>
              </w:rPr>
            </w:pPr>
            <w:r w:rsidRPr="00D40990">
              <w:rPr>
                <w:rFonts w:cs="Arial"/>
                <w:color w:val="1E252B" w:themeColor="text1"/>
                <w:sz w:val="20"/>
                <w:lang w:eastAsia="en-CA"/>
              </w:rPr>
              <w:t>T</w:t>
            </w:r>
            <w:r w:rsidR="00251D66" w:rsidRPr="00D40990">
              <w:rPr>
                <w:rFonts w:cs="Arial"/>
                <w:color w:val="1E252B" w:themeColor="text1"/>
                <w:sz w:val="20"/>
                <w:lang w:eastAsia="en-CA"/>
              </w:rPr>
              <w:t xml:space="preserve">he design engineer </w:t>
            </w:r>
            <w:r w:rsidRPr="00D40990">
              <w:rPr>
                <w:rFonts w:cs="Arial"/>
                <w:color w:val="1E252B" w:themeColor="text1"/>
                <w:sz w:val="20"/>
                <w:lang w:eastAsia="en-CA"/>
              </w:rPr>
              <w:t>will</w:t>
            </w:r>
            <w:r w:rsidR="00251D66" w:rsidRPr="00D40990">
              <w:rPr>
                <w:rFonts w:cs="Arial"/>
                <w:color w:val="1E252B" w:themeColor="text1"/>
                <w:sz w:val="20"/>
                <w:lang w:eastAsia="en-CA"/>
              </w:rPr>
              <w:t xml:space="preserve"> submit a full fire safety report for Project before construction</w:t>
            </w:r>
            <w:r w:rsidR="00147D11">
              <w:rPr>
                <w:rFonts w:cs="Arial"/>
                <w:color w:val="1E252B" w:themeColor="text1"/>
                <w:sz w:val="20"/>
                <w:lang w:eastAsia="en-CA"/>
              </w:rPr>
              <w:t xml:space="preserve">; this will </w:t>
            </w:r>
            <w:r w:rsidRPr="00D40990">
              <w:rPr>
                <w:rFonts w:cs="Arial"/>
                <w:color w:val="1E252B" w:themeColor="text1"/>
                <w:sz w:val="20"/>
                <w:lang w:eastAsia="en-CA"/>
              </w:rPr>
              <w:t xml:space="preserve">be </w:t>
            </w:r>
            <w:r w:rsidR="00251D66" w:rsidRPr="00D40990">
              <w:rPr>
                <w:rFonts w:cs="Arial"/>
                <w:color w:val="1E252B" w:themeColor="text1"/>
                <w:sz w:val="20"/>
                <w:lang w:eastAsia="en-CA"/>
              </w:rPr>
              <w:t>thoroughly reviewed by a fire engineering</w:t>
            </w:r>
            <w:r w:rsidR="00147D11">
              <w:rPr>
                <w:rFonts w:cs="Arial"/>
                <w:color w:val="1E252B" w:themeColor="text1"/>
                <w:sz w:val="20"/>
                <w:lang w:eastAsia="en-CA"/>
              </w:rPr>
              <w:t xml:space="preserve"> specialist</w:t>
            </w:r>
            <w:r w:rsidR="00251D66" w:rsidRPr="00D40990">
              <w:rPr>
                <w:rFonts w:cs="Arial"/>
                <w:color w:val="1E252B" w:themeColor="text1"/>
                <w:sz w:val="20"/>
                <w:lang w:eastAsia="en-CA"/>
              </w:rPr>
              <w:t xml:space="preserve">. </w:t>
            </w:r>
          </w:p>
          <w:p w14:paraId="513DBCF6" w14:textId="00CF97A8" w:rsidR="00C5124C" w:rsidRPr="00D40990" w:rsidRDefault="00C5124C"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eastAsia="en-CA"/>
              </w:rPr>
            </w:pPr>
            <w:r w:rsidRPr="00D40990">
              <w:rPr>
                <w:rFonts w:cs="Arial"/>
                <w:color w:val="1E252B" w:themeColor="text1"/>
                <w:sz w:val="20"/>
                <w:lang w:eastAsia="en-CA"/>
              </w:rPr>
              <w:t xml:space="preserve">Contractor will ensure that correct installation measures are followed, following the advice of the fire safety report. </w:t>
            </w:r>
          </w:p>
        </w:tc>
        <w:tc>
          <w:tcPr>
            <w:tcW w:w="1580" w:type="dxa"/>
          </w:tcPr>
          <w:p w14:paraId="488705BE" w14:textId="3DAF2943" w:rsidR="00251D66" w:rsidRPr="00D40990" w:rsidRDefault="00C5124C"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Installation method statement agreed prior to construction</w:t>
            </w:r>
            <w:r w:rsidR="00B8393C" w:rsidRPr="00D40990">
              <w:rPr>
                <w:rFonts w:cs="Arial"/>
                <w:color w:val="1E252B" w:themeColor="text1"/>
                <w:sz w:val="20"/>
              </w:rPr>
              <w:t>.</w:t>
            </w:r>
            <w:r w:rsidRPr="00D40990">
              <w:rPr>
                <w:rFonts w:cs="Arial"/>
                <w:color w:val="1E252B" w:themeColor="text1"/>
                <w:sz w:val="20"/>
              </w:rPr>
              <w:t xml:space="preserve"> </w:t>
            </w:r>
          </w:p>
        </w:tc>
        <w:tc>
          <w:tcPr>
            <w:tcW w:w="1417" w:type="dxa"/>
          </w:tcPr>
          <w:p w14:paraId="75251D12" w14:textId="4DEEB92D" w:rsidR="00251D66" w:rsidRPr="00D40990" w:rsidRDefault="00C5124C">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eastAsia="en-CA"/>
              </w:rPr>
            </w:pPr>
            <w:r w:rsidRPr="00D40990">
              <w:rPr>
                <w:rFonts w:cs="Arial"/>
                <w:color w:val="1E252B" w:themeColor="text1"/>
                <w:sz w:val="20"/>
              </w:rPr>
              <w:t xml:space="preserve">Measures ongoing for contractor works duration </w:t>
            </w:r>
          </w:p>
        </w:tc>
        <w:tc>
          <w:tcPr>
            <w:tcW w:w="1843" w:type="dxa"/>
          </w:tcPr>
          <w:p w14:paraId="4426E430" w14:textId="5A42C877" w:rsidR="00251D66" w:rsidRPr="00D40990" w:rsidRDefault="00C5124C"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Supervising Engineer</w:t>
            </w:r>
          </w:p>
        </w:tc>
        <w:tc>
          <w:tcPr>
            <w:tcW w:w="1523" w:type="dxa"/>
          </w:tcPr>
          <w:p w14:paraId="230CEECA" w14:textId="4F116442" w:rsidR="00251D66" w:rsidRPr="00D40990" w:rsidRDefault="00C5124C"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Review of contractor processes and ongoing onsite monitoring</w:t>
            </w:r>
            <w:r w:rsidR="009E5B5C" w:rsidRPr="00D40990">
              <w:rPr>
                <w:rFonts w:cs="Arial"/>
                <w:color w:val="1E252B" w:themeColor="text1"/>
                <w:sz w:val="20"/>
              </w:rPr>
              <w:t>.</w:t>
            </w:r>
          </w:p>
        </w:tc>
      </w:tr>
      <w:tr w:rsidR="00251D66" w:rsidRPr="00665295" w14:paraId="1A16E9F6" w14:textId="77777777" w:rsidTr="00D16E99">
        <w:tc>
          <w:tcPr>
            <w:cnfStyle w:val="001000000000" w:firstRow="0" w:lastRow="0" w:firstColumn="1" w:lastColumn="0" w:oddVBand="0" w:evenVBand="0" w:oddHBand="0" w:evenHBand="0" w:firstRowFirstColumn="0" w:firstRowLastColumn="0" w:lastRowFirstColumn="0" w:lastRowLastColumn="0"/>
            <w:tcW w:w="14701" w:type="dxa"/>
            <w:gridSpan w:val="9"/>
          </w:tcPr>
          <w:p w14:paraId="7FAFE5FC" w14:textId="77777777" w:rsidR="00251D66" w:rsidRPr="00D40990" w:rsidRDefault="00251D66" w:rsidP="00251D66">
            <w:pPr>
              <w:spacing w:before="40" w:after="40"/>
              <w:rPr>
                <w:rFonts w:cs="Arial"/>
                <w:b/>
                <w:color w:val="1E252B" w:themeColor="text1"/>
                <w:sz w:val="20"/>
                <w:lang w:val="en-GB"/>
              </w:rPr>
            </w:pPr>
            <w:r w:rsidRPr="00D40990">
              <w:rPr>
                <w:rFonts w:cs="Arial"/>
                <w:b/>
                <w:color w:val="1E252B" w:themeColor="text1"/>
                <w:sz w:val="20"/>
              </w:rPr>
              <w:t>Social</w:t>
            </w:r>
          </w:p>
        </w:tc>
      </w:tr>
      <w:tr w:rsidR="00147D11" w:rsidRPr="00665295" w14:paraId="4958CAAD" w14:textId="77777777" w:rsidTr="00D16E99">
        <w:tc>
          <w:tcPr>
            <w:cnfStyle w:val="001000000000" w:firstRow="0" w:lastRow="0" w:firstColumn="1" w:lastColumn="0" w:oddVBand="0" w:evenVBand="0" w:oddHBand="0" w:evenHBand="0" w:firstRowFirstColumn="0" w:firstRowLastColumn="0" w:lastRowFirstColumn="0" w:lastRowLastColumn="0"/>
            <w:tcW w:w="567" w:type="dxa"/>
            <w:vMerge w:val="restart"/>
          </w:tcPr>
          <w:p w14:paraId="7C1A4E1E" w14:textId="69400873" w:rsidR="00147D11" w:rsidRPr="00D40990" w:rsidRDefault="00147D11" w:rsidP="00E03669">
            <w:pPr>
              <w:spacing w:before="40" w:after="40"/>
              <w:rPr>
                <w:rFonts w:cs="Arial"/>
                <w:sz w:val="20"/>
                <w:lang w:val="en-GB"/>
              </w:rPr>
            </w:pPr>
            <w:r w:rsidRPr="00D40990">
              <w:rPr>
                <w:rFonts w:cs="Arial"/>
                <w:sz w:val="20"/>
              </w:rPr>
              <w:t>3.9</w:t>
            </w:r>
          </w:p>
        </w:tc>
        <w:tc>
          <w:tcPr>
            <w:tcW w:w="1861" w:type="dxa"/>
            <w:vMerge w:val="restart"/>
          </w:tcPr>
          <w:p w14:paraId="1833C73E" w14:textId="77777777" w:rsidR="00147D11" w:rsidRPr="00D40990" w:rsidRDefault="00147D11" w:rsidP="00E03669">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lang w:eastAsia="en-CA"/>
              </w:rPr>
              <w:t>Consultation, information disclosure and grievance mechanism</w:t>
            </w:r>
          </w:p>
        </w:tc>
        <w:tc>
          <w:tcPr>
            <w:tcW w:w="1583" w:type="dxa"/>
            <w:vMerge w:val="restart"/>
          </w:tcPr>
          <w:p w14:paraId="156F5032" w14:textId="77777777" w:rsidR="00147D11" w:rsidRPr="00D40990" w:rsidRDefault="00147D11" w:rsidP="00E03669">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Inadequate consultation and stakeholder engagement</w:t>
            </w:r>
          </w:p>
        </w:tc>
        <w:tc>
          <w:tcPr>
            <w:tcW w:w="1418" w:type="dxa"/>
            <w:vMerge w:val="restart"/>
          </w:tcPr>
          <w:p w14:paraId="6A644A41" w14:textId="77777777" w:rsidR="00147D11" w:rsidRPr="00D40990" w:rsidRDefault="00147D11" w:rsidP="00E03669">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EBRD PR10</w:t>
            </w:r>
          </w:p>
        </w:tc>
        <w:tc>
          <w:tcPr>
            <w:tcW w:w="2909" w:type="dxa"/>
          </w:tcPr>
          <w:p w14:paraId="24819361" w14:textId="589100C3" w:rsidR="00147D11" w:rsidRPr="00D40990" w:rsidRDefault="00147D11" w:rsidP="00E03669">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eastAsia="en-CA"/>
              </w:rPr>
            </w:pPr>
            <w:r w:rsidRPr="00D40990">
              <w:rPr>
                <w:rFonts w:cs="Arial"/>
                <w:color w:val="1E252B" w:themeColor="text1"/>
                <w:sz w:val="20"/>
                <w:lang w:eastAsia="en-CA"/>
              </w:rPr>
              <w:t>Toplana</w:t>
            </w:r>
            <w:r w:rsidRPr="00D40990">
              <w:rPr>
                <w:rFonts w:cs="Arial"/>
                <w:color w:val="1E252B" w:themeColor="text1"/>
                <w:sz w:val="20"/>
              </w:rPr>
              <w:t>-Šabac</w:t>
            </w:r>
            <w:r w:rsidRPr="00D40990">
              <w:rPr>
                <w:rFonts w:cs="Arial"/>
                <w:color w:val="1E252B" w:themeColor="text1"/>
                <w:sz w:val="20"/>
                <w:lang w:eastAsia="en-CA"/>
              </w:rPr>
              <w:t xml:space="preserve"> to conduct most SEP activities. Contractor will share their works schedule with Toplana</w:t>
            </w:r>
            <w:r w:rsidRPr="00D40990">
              <w:rPr>
                <w:rFonts w:cs="Arial"/>
                <w:color w:val="1E252B" w:themeColor="text1"/>
                <w:sz w:val="20"/>
              </w:rPr>
              <w:t>-Šabac</w:t>
            </w:r>
            <w:r w:rsidRPr="00D40990">
              <w:rPr>
                <w:rFonts w:cs="Arial"/>
                <w:color w:val="1E252B" w:themeColor="text1"/>
                <w:sz w:val="20"/>
                <w:lang w:eastAsia="en-CA"/>
              </w:rPr>
              <w:t xml:space="preserve"> to inform the public of the timings of any potential nuisances and ongoing mitigation measures. </w:t>
            </w:r>
          </w:p>
        </w:tc>
        <w:tc>
          <w:tcPr>
            <w:tcW w:w="1580" w:type="dxa"/>
            <w:vMerge w:val="restart"/>
          </w:tcPr>
          <w:p w14:paraId="19FFBC12" w14:textId="4DD722A3" w:rsidR="00147D11" w:rsidRPr="00D40990" w:rsidRDefault="00147D11" w:rsidP="00E03669">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 xml:space="preserve">Developed prior to construction.  </w:t>
            </w:r>
          </w:p>
        </w:tc>
        <w:tc>
          <w:tcPr>
            <w:tcW w:w="1417" w:type="dxa"/>
            <w:vMerge w:val="restart"/>
          </w:tcPr>
          <w:p w14:paraId="3357A106" w14:textId="2DE14430" w:rsidR="00147D11" w:rsidRPr="00D40990" w:rsidRDefault="00147D11">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 xml:space="preserve">Measures ongoing for contractor works duration. </w:t>
            </w:r>
          </w:p>
        </w:tc>
        <w:tc>
          <w:tcPr>
            <w:tcW w:w="1843" w:type="dxa"/>
            <w:vMerge w:val="restart"/>
          </w:tcPr>
          <w:p w14:paraId="55E85250" w14:textId="3601C259" w:rsidR="00147D11" w:rsidRPr="00D40990" w:rsidRDefault="00147D11" w:rsidP="00E03669">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 xml:space="preserve">Supervising Engineer </w:t>
            </w:r>
          </w:p>
        </w:tc>
        <w:tc>
          <w:tcPr>
            <w:tcW w:w="1523" w:type="dxa"/>
            <w:vMerge w:val="restart"/>
          </w:tcPr>
          <w:p w14:paraId="4CAAA3C0" w14:textId="7C89B329" w:rsidR="00147D11" w:rsidRPr="00D40990" w:rsidRDefault="00147D11" w:rsidP="00E03669">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Review of contractor processes and ongoing onsite monitoring.</w:t>
            </w:r>
          </w:p>
        </w:tc>
      </w:tr>
      <w:tr w:rsidR="00147D11" w:rsidRPr="00665295" w14:paraId="68FB1E82" w14:textId="77777777" w:rsidTr="00D16E99">
        <w:tc>
          <w:tcPr>
            <w:cnfStyle w:val="001000000000" w:firstRow="0" w:lastRow="0" w:firstColumn="1" w:lastColumn="0" w:oddVBand="0" w:evenVBand="0" w:oddHBand="0" w:evenHBand="0" w:firstRowFirstColumn="0" w:firstRowLastColumn="0" w:lastRowFirstColumn="0" w:lastRowLastColumn="0"/>
            <w:tcW w:w="567" w:type="dxa"/>
            <w:vMerge/>
          </w:tcPr>
          <w:p w14:paraId="6E642516" w14:textId="77777777" w:rsidR="00147D11" w:rsidRPr="00D40990" w:rsidRDefault="00147D11" w:rsidP="00251D66">
            <w:pPr>
              <w:spacing w:before="40" w:after="40"/>
              <w:rPr>
                <w:rFonts w:cs="Arial"/>
                <w:sz w:val="20"/>
                <w:lang w:val="en-GB"/>
              </w:rPr>
            </w:pPr>
          </w:p>
        </w:tc>
        <w:tc>
          <w:tcPr>
            <w:tcW w:w="1861" w:type="dxa"/>
            <w:vMerge/>
          </w:tcPr>
          <w:p w14:paraId="12EFBFD2" w14:textId="77777777" w:rsidR="00147D11" w:rsidRPr="00D40990" w:rsidRDefault="00147D11"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eastAsia="en-CA"/>
              </w:rPr>
            </w:pPr>
          </w:p>
        </w:tc>
        <w:tc>
          <w:tcPr>
            <w:tcW w:w="1583" w:type="dxa"/>
            <w:vMerge/>
          </w:tcPr>
          <w:p w14:paraId="129E9476" w14:textId="77777777" w:rsidR="00147D11" w:rsidRPr="00D40990" w:rsidRDefault="00147D11"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c>
          <w:tcPr>
            <w:tcW w:w="1418" w:type="dxa"/>
            <w:vMerge/>
          </w:tcPr>
          <w:p w14:paraId="68B23D0B" w14:textId="3CB1D5B5" w:rsidR="00147D11" w:rsidRPr="00D40990" w:rsidRDefault="00147D11"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c>
          <w:tcPr>
            <w:tcW w:w="2909" w:type="dxa"/>
          </w:tcPr>
          <w:p w14:paraId="18DCC875" w14:textId="3E72511F" w:rsidR="00147D11" w:rsidRPr="00D40990" w:rsidRDefault="00147D11"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eastAsia="en-CA"/>
              </w:rPr>
            </w:pPr>
            <w:r w:rsidRPr="00D40990">
              <w:rPr>
                <w:rFonts w:cs="Arial"/>
                <w:color w:val="1E252B" w:themeColor="text1"/>
                <w:sz w:val="20"/>
                <w:lang w:eastAsia="en-CA"/>
              </w:rPr>
              <w:t xml:space="preserve">Contractor workers also made aware of the grievance mechanism, and know how to escalate grievances to the </w:t>
            </w:r>
            <w:r>
              <w:rPr>
                <w:rFonts w:cs="Arial"/>
                <w:color w:val="1E252B" w:themeColor="text1"/>
                <w:sz w:val="20"/>
                <w:lang w:eastAsia="en-CA"/>
              </w:rPr>
              <w:t>Supervising Engineer</w:t>
            </w:r>
            <w:r w:rsidRPr="00D40990">
              <w:rPr>
                <w:rFonts w:cs="Arial"/>
                <w:color w:val="1E252B" w:themeColor="text1"/>
                <w:sz w:val="20"/>
                <w:lang w:eastAsia="en-CA"/>
              </w:rPr>
              <w:t xml:space="preserve">. </w:t>
            </w:r>
          </w:p>
        </w:tc>
        <w:tc>
          <w:tcPr>
            <w:tcW w:w="1580" w:type="dxa"/>
            <w:vMerge/>
          </w:tcPr>
          <w:p w14:paraId="6902F4D6" w14:textId="77777777" w:rsidR="00147D11" w:rsidRPr="00D40990" w:rsidRDefault="00147D11"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c>
          <w:tcPr>
            <w:tcW w:w="1417" w:type="dxa"/>
            <w:vMerge/>
          </w:tcPr>
          <w:p w14:paraId="5691ED59" w14:textId="77777777" w:rsidR="00147D11" w:rsidRPr="00D40990" w:rsidRDefault="00147D11"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c>
          <w:tcPr>
            <w:tcW w:w="1843" w:type="dxa"/>
            <w:vMerge/>
          </w:tcPr>
          <w:p w14:paraId="5DA7B5A3" w14:textId="77777777" w:rsidR="00147D11" w:rsidRPr="00D40990" w:rsidRDefault="00147D11"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c>
          <w:tcPr>
            <w:tcW w:w="1523" w:type="dxa"/>
            <w:vMerge/>
          </w:tcPr>
          <w:p w14:paraId="05F02654" w14:textId="77777777" w:rsidR="00147D11" w:rsidRPr="00D40990" w:rsidRDefault="00147D11"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r>
      <w:tr w:rsidR="00147D11" w:rsidRPr="00665295" w14:paraId="0FB463E2" w14:textId="77777777" w:rsidTr="00D16E99">
        <w:tc>
          <w:tcPr>
            <w:cnfStyle w:val="001000000000" w:firstRow="0" w:lastRow="0" w:firstColumn="1" w:lastColumn="0" w:oddVBand="0" w:evenVBand="0" w:oddHBand="0" w:evenHBand="0" w:firstRowFirstColumn="0" w:firstRowLastColumn="0" w:lastRowFirstColumn="0" w:lastRowLastColumn="0"/>
            <w:tcW w:w="567" w:type="dxa"/>
            <w:vMerge/>
          </w:tcPr>
          <w:p w14:paraId="04CE51B3" w14:textId="77777777" w:rsidR="00147D11" w:rsidRPr="00D40990" w:rsidRDefault="00147D11" w:rsidP="00251D66">
            <w:pPr>
              <w:spacing w:before="40" w:after="40"/>
              <w:rPr>
                <w:rFonts w:cs="Arial"/>
                <w:sz w:val="20"/>
                <w:lang w:val="en-GB"/>
              </w:rPr>
            </w:pPr>
          </w:p>
        </w:tc>
        <w:tc>
          <w:tcPr>
            <w:tcW w:w="1861" w:type="dxa"/>
            <w:vMerge/>
          </w:tcPr>
          <w:p w14:paraId="7A20E5CA" w14:textId="77777777" w:rsidR="00147D11" w:rsidRPr="00D40990" w:rsidRDefault="00147D11"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eastAsia="en-CA"/>
              </w:rPr>
            </w:pPr>
          </w:p>
        </w:tc>
        <w:tc>
          <w:tcPr>
            <w:tcW w:w="1583" w:type="dxa"/>
            <w:vMerge/>
          </w:tcPr>
          <w:p w14:paraId="5B1C6533" w14:textId="77777777" w:rsidR="00147D11" w:rsidRPr="00D40990" w:rsidRDefault="00147D11"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c>
          <w:tcPr>
            <w:tcW w:w="1418" w:type="dxa"/>
            <w:vMerge/>
          </w:tcPr>
          <w:p w14:paraId="6B63483D" w14:textId="6D178F81" w:rsidR="00147D11" w:rsidRPr="00D40990" w:rsidRDefault="00147D11"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c>
          <w:tcPr>
            <w:tcW w:w="2909" w:type="dxa"/>
          </w:tcPr>
          <w:p w14:paraId="5AD74FE2" w14:textId="0E36CCEC" w:rsidR="00147D11" w:rsidRPr="00D40990" w:rsidRDefault="00147D11"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eastAsia="en-CA"/>
              </w:rPr>
            </w:pPr>
            <w:r w:rsidRPr="00D40990">
              <w:rPr>
                <w:rFonts w:cs="Arial"/>
                <w:color w:val="1E252B" w:themeColor="text1"/>
                <w:sz w:val="20"/>
                <w:lang w:eastAsia="en-CA"/>
              </w:rPr>
              <w:t xml:space="preserve">Contractor workers knowledgeable of and able to access the grievance mechanism. </w:t>
            </w:r>
          </w:p>
        </w:tc>
        <w:tc>
          <w:tcPr>
            <w:tcW w:w="1580" w:type="dxa"/>
            <w:vMerge/>
          </w:tcPr>
          <w:p w14:paraId="11207788" w14:textId="77777777" w:rsidR="00147D11" w:rsidRPr="00D40990" w:rsidRDefault="00147D11"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c>
          <w:tcPr>
            <w:tcW w:w="1417" w:type="dxa"/>
            <w:vMerge/>
          </w:tcPr>
          <w:p w14:paraId="1440EEBB" w14:textId="77777777" w:rsidR="00147D11" w:rsidRPr="00D40990" w:rsidRDefault="00147D11"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c>
          <w:tcPr>
            <w:tcW w:w="1843" w:type="dxa"/>
            <w:vMerge/>
          </w:tcPr>
          <w:p w14:paraId="6EFFEA71" w14:textId="77777777" w:rsidR="00147D11" w:rsidRPr="00D40990" w:rsidRDefault="00147D11"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c>
          <w:tcPr>
            <w:tcW w:w="1523" w:type="dxa"/>
            <w:vMerge/>
          </w:tcPr>
          <w:p w14:paraId="6AD1DA66" w14:textId="77777777" w:rsidR="00147D11" w:rsidRPr="00D40990" w:rsidRDefault="00147D11"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p>
        </w:tc>
      </w:tr>
      <w:tr w:rsidR="002D043C" w:rsidRPr="00665295" w14:paraId="702C0D14" w14:textId="77777777" w:rsidTr="00D16E99">
        <w:tc>
          <w:tcPr>
            <w:cnfStyle w:val="001000000000" w:firstRow="0" w:lastRow="0" w:firstColumn="1" w:lastColumn="0" w:oddVBand="0" w:evenVBand="0" w:oddHBand="0" w:evenHBand="0" w:firstRowFirstColumn="0" w:firstRowLastColumn="0" w:lastRowFirstColumn="0" w:lastRowLastColumn="0"/>
            <w:tcW w:w="567" w:type="dxa"/>
            <w:vMerge w:val="restart"/>
          </w:tcPr>
          <w:p w14:paraId="08B31919" w14:textId="676027D0" w:rsidR="00521912" w:rsidRPr="00D40990" w:rsidRDefault="00521912" w:rsidP="00521912">
            <w:pPr>
              <w:spacing w:before="40" w:after="40"/>
              <w:rPr>
                <w:rFonts w:cs="Arial"/>
                <w:sz w:val="20"/>
                <w:lang w:val="en-GB"/>
              </w:rPr>
            </w:pPr>
            <w:r w:rsidRPr="00D40990">
              <w:rPr>
                <w:rFonts w:cs="Arial"/>
                <w:sz w:val="20"/>
              </w:rPr>
              <w:t>3.10</w:t>
            </w:r>
          </w:p>
        </w:tc>
        <w:tc>
          <w:tcPr>
            <w:tcW w:w="1861" w:type="dxa"/>
            <w:vMerge w:val="restart"/>
          </w:tcPr>
          <w:p w14:paraId="59D68037" w14:textId="77777777" w:rsidR="00521912" w:rsidRPr="00D40990" w:rsidRDefault="00521912" w:rsidP="00521912">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lang w:val="en-GB" w:eastAsia="en-CA"/>
              </w:rPr>
              <w:t>Labour and working conditions planning</w:t>
            </w:r>
          </w:p>
        </w:tc>
        <w:tc>
          <w:tcPr>
            <w:tcW w:w="1583" w:type="dxa"/>
            <w:vMerge w:val="restart"/>
          </w:tcPr>
          <w:p w14:paraId="1501974C" w14:textId="0FC5E752" w:rsidR="00521912" w:rsidRPr="00D40990" w:rsidRDefault="00521912" w:rsidP="00521912">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lang w:val="en-GB"/>
              </w:rPr>
              <w:t xml:space="preserve">Exploitation of workers’ rights </w:t>
            </w:r>
          </w:p>
        </w:tc>
        <w:tc>
          <w:tcPr>
            <w:tcW w:w="1418" w:type="dxa"/>
            <w:vMerge w:val="restart"/>
          </w:tcPr>
          <w:p w14:paraId="791605DD" w14:textId="77777777" w:rsidR="00521912" w:rsidRPr="00D40990" w:rsidRDefault="00521912" w:rsidP="00521912">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lang w:val="en-GB"/>
              </w:rPr>
              <w:t>EBRD PR2</w:t>
            </w:r>
          </w:p>
        </w:tc>
        <w:tc>
          <w:tcPr>
            <w:tcW w:w="2909" w:type="dxa"/>
          </w:tcPr>
          <w:p w14:paraId="5CEBE585" w14:textId="6EE44B99" w:rsidR="00521912" w:rsidRPr="00D40990" w:rsidRDefault="00521912" w:rsidP="00521912">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eastAsia="en-CA"/>
              </w:rPr>
            </w:pPr>
            <w:r w:rsidRPr="00D40990">
              <w:rPr>
                <w:rFonts w:cs="Arial"/>
                <w:color w:val="1E252B" w:themeColor="text1"/>
                <w:sz w:val="20"/>
                <w:lang w:eastAsia="en-CA"/>
              </w:rPr>
              <w:t>Contractor to d</w:t>
            </w:r>
            <w:r w:rsidRPr="00D40990">
              <w:rPr>
                <w:rFonts w:cs="Arial"/>
                <w:color w:val="1E252B" w:themeColor="text1"/>
                <w:sz w:val="20"/>
                <w:lang w:val="en-GB" w:eastAsia="en-CA"/>
              </w:rPr>
              <w:t>evelop a Project-specific HR Policy, procedures and practices. Establish equal opportunities and non-discrimination policies and engage local labour force, both men and women equally in different Project aspects.</w:t>
            </w:r>
          </w:p>
        </w:tc>
        <w:tc>
          <w:tcPr>
            <w:tcW w:w="1580" w:type="dxa"/>
            <w:vMerge w:val="restart"/>
          </w:tcPr>
          <w:p w14:paraId="60D1116E" w14:textId="47352225" w:rsidR="00521912" w:rsidRPr="00D40990" w:rsidRDefault="00521912" w:rsidP="00521912">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Developed prior to construction</w:t>
            </w:r>
            <w:r w:rsidR="00B8393C" w:rsidRPr="00D40990">
              <w:rPr>
                <w:rFonts w:cs="Arial"/>
                <w:color w:val="1E252B" w:themeColor="text1"/>
                <w:sz w:val="20"/>
              </w:rPr>
              <w:t>.</w:t>
            </w:r>
            <w:r w:rsidRPr="00D40990">
              <w:rPr>
                <w:rFonts w:cs="Arial"/>
                <w:color w:val="1E252B" w:themeColor="text1"/>
                <w:sz w:val="20"/>
              </w:rPr>
              <w:t xml:space="preserve">  </w:t>
            </w:r>
          </w:p>
        </w:tc>
        <w:tc>
          <w:tcPr>
            <w:tcW w:w="1417" w:type="dxa"/>
            <w:vMerge w:val="restart"/>
          </w:tcPr>
          <w:p w14:paraId="5FD0B9DA" w14:textId="5377979A" w:rsidR="00521912" w:rsidRPr="00D40990" w:rsidRDefault="00521912" w:rsidP="00521912">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Measures ongoing for contractor works duration</w:t>
            </w:r>
            <w:r w:rsidR="00B8393C" w:rsidRPr="00D40990">
              <w:rPr>
                <w:rFonts w:cs="Arial"/>
                <w:color w:val="1E252B" w:themeColor="text1"/>
                <w:sz w:val="20"/>
              </w:rPr>
              <w:t>.</w:t>
            </w:r>
            <w:r w:rsidRPr="00D40990">
              <w:rPr>
                <w:rFonts w:cs="Arial"/>
                <w:color w:val="1E252B" w:themeColor="text1"/>
                <w:sz w:val="20"/>
              </w:rPr>
              <w:t xml:space="preserve"> </w:t>
            </w:r>
          </w:p>
        </w:tc>
        <w:tc>
          <w:tcPr>
            <w:tcW w:w="1843" w:type="dxa"/>
            <w:vMerge w:val="restart"/>
          </w:tcPr>
          <w:p w14:paraId="02B70F33" w14:textId="3820E622" w:rsidR="00521912" w:rsidRPr="00D40990" w:rsidRDefault="00147D11" w:rsidP="00521912">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Pr>
                <w:rFonts w:cs="Arial"/>
                <w:color w:val="1E252B" w:themeColor="text1"/>
                <w:sz w:val="20"/>
              </w:rPr>
              <w:t xml:space="preserve">Contractor and </w:t>
            </w:r>
            <w:r w:rsidR="00521912" w:rsidRPr="00D40990">
              <w:rPr>
                <w:rFonts w:cs="Arial"/>
                <w:color w:val="1E252B" w:themeColor="text1"/>
                <w:sz w:val="20"/>
              </w:rPr>
              <w:t xml:space="preserve">Supervising Engineer </w:t>
            </w:r>
          </w:p>
        </w:tc>
        <w:tc>
          <w:tcPr>
            <w:tcW w:w="1523" w:type="dxa"/>
            <w:vMerge w:val="restart"/>
          </w:tcPr>
          <w:p w14:paraId="43CED0C6" w14:textId="47B864D9" w:rsidR="00521912" w:rsidRPr="00D40990" w:rsidRDefault="00521912" w:rsidP="00521912">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rPr>
            </w:pPr>
            <w:r w:rsidRPr="00D40990">
              <w:rPr>
                <w:rFonts w:cs="Arial"/>
                <w:color w:val="1E252B" w:themeColor="text1"/>
                <w:sz w:val="20"/>
              </w:rPr>
              <w:t>Review of contractor processes and ongoing onsite monitoring</w:t>
            </w:r>
            <w:r w:rsidR="00B8393C" w:rsidRPr="00D40990">
              <w:rPr>
                <w:rFonts w:cs="Arial"/>
                <w:color w:val="1E252B" w:themeColor="text1"/>
                <w:sz w:val="20"/>
              </w:rPr>
              <w:t>.</w:t>
            </w:r>
          </w:p>
        </w:tc>
      </w:tr>
      <w:tr w:rsidR="00AD0810" w:rsidRPr="00665295" w14:paraId="55A27227" w14:textId="77777777" w:rsidTr="00D16E99">
        <w:tc>
          <w:tcPr>
            <w:cnfStyle w:val="001000000000" w:firstRow="0" w:lastRow="0" w:firstColumn="1" w:lastColumn="0" w:oddVBand="0" w:evenVBand="0" w:oddHBand="0" w:evenHBand="0" w:firstRowFirstColumn="0" w:firstRowLastColumn="0" w:lastRowFirstColumn="0" w:lastRowLastColumn="0"/>
            <w:tcW w:w="567" w:type="dxa"/>
            <w:vMerge/>
          </w:tcPr>
          <w:p w14:paraId="37124B09" w14:textId="77777777" w:rsidR="00AD0810" w:rsidRPr="00D40990" w:rsidDel="004D599F" w:rsidRDefault="00AD0810" w:rsidP="00521912">
            <w:pPr>
              <w:spacing w:before="40" w:after="40"/>
              <w:rPr>
                <w:rFonts w:cs="Arial"/>
                <w:sz w:val="20"/>
              </w:rPr>
            </w:pPr>
          </w:p>
        </w:tc>
        <w:tc>
          <w:tcPr>
            <w:tcW w:w="1861" w:type="dxa"/>
            <w:vMerge/>
          </w:tcPr>
          <w:p w14:paraId="53D56033" w14:textId="77777777" w:rsidR="00AD0810" w:rsidRPr="00D40990" w:rsidRDefault="00AD0810" w:rsidP="00521912">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eastAsia="en-CA"/>
              </w:rPr>
            </w:pPr>
          </w:p>
        </w:tc>
        <w:tc>
          <w:tcPr>
            <w:tcW w:w="1583" w:type="dxa"/>
            <w:vMerge/>
          </w:tcPr>
          <w:p w14:paraId="3BD86CC1" w14:textId="77777777" w:rsidR="00AD0810" w:rsidRPr="00D40990" w:rsidRDefault="00AD0810" w:rsidP="00521912">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rPr>
            </w:pPr>
          </w:p>
        </w:tc>
        <w:tc>
          <w:tcPr>
            <w:tcW w:w="1418" w:type="dxa"/>
            <w:vMerge/>
          </w:tcPr>
          <w:p w14:paraId="78D0F4FD" w14:textId="77777777" w:rsidR="00AD0810" w:rsidRPr="00D40990" w:rsidRDefault="00AD0810" w:rsidP="00521912">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rPr>
            </w:pPr>
          </w:p>
        </w:tc>
        <w:tc>
          <w:tcPr>
            <w:tcW w:w="2909" w:type="dxa"/>
          </w:tcPr>
          <w:p w14:paraId="035375B1" w14:textId="1C909083" w:rsidR="00AD0810" w:rsidRPr="00D40990" w:rsidRDefault="00AD0810" w:rsidP="00521912">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lang w:val="en-GB" w:eastAsia="en-CA"/>
              </w:rPr>
            </w:pPr>
            <w:r w:rsidRPr="00D40990">
              <w:rPr>
                <w:rFonts w:cs="Arial"/>
                <w:color w:val="1E252B" w:themeColor="text1"/>
                <w:sz w:val="20"/>
              </w:rPr>
              <w:t xml:space="preserve">HR Policy of the contractor will ensure that those working at height and doing hot work are suitably qualified for such tasks. </w:t>
            </w:r>
          </w:p>
        </w:tc>
        <w:tc>
          <w:tcPr>
            <w:tcW w:w="1580" w:type="dxa"/>
            <w:vMerge/>
          </w:tcPr>
          <w:p w14:paraId="33D6AA71" w14:textId="77777777" w:rsidR="00AD0810" w:rsidRPr="00D40990" w:rsidRDefault="00AD0810" w:rsidP="00521912">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rPr>
            </w:pPr>
          </w:p>
        </w:tc>
        <w:tc>
          <w:tcPr>
            <w:tcW w:w="1417" w:type="dxa"/>
            <w:vMerge/>
          </w:tcPr>
          <w:p w14:paraId="4D559229" w14:textId="77777777" w:rsidR="00AD0810" w:rsidRPr="00D40990" w:rsidRDefault="00AD0810" w:rsidP="00521912">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rPr>
            </w:pPr>
          </w:p>
        </w:tc>
        <w:tc>
          <w:tcPr>
            <w:tcW w:w="1843" w:type="dxa"/>
            <w:vMerge/>
          </w:tcPr>
          <w:p w14:paraId="66D508F5" w14:textId="77777777" w:rsidR="00AD0810" w:rsidRPr="00D40990" w:rsidRDefault="00AD0810" w:rsidP="00521912">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rPr>
            </w:pPr>
          </w:p>
        </w:tc>
        <w:tc>
          <w:tcPr>
            <w:tcW w:w="1523" w:type="dxa"/>
            <w:vMerge/>
          </w:tcPr>
          <w:p w14:paraId="15C58595" w14:textId="77777777" w:rsidR="00AD0810" w:rsidRPr="00D40990" w:rsidRDefault="00AD0810" w:rsidP="00521912">
            <w:pPr>
              <w:spacing w:before="40" w:after="40"/>
              <w:cnfStyle w:val="000000000000" w:firstRow="0" w:lastRow="0" w:firstColumn="0" w:lastColumn="0" w:oddVBand="0" w:evenVBand="0" w:oddHBand="0" w:evenHBand="0" w:firstRowFirstColumn="0" w:firstRowLastColumn="0" w:lastRowFirstColumn="0" w:lastRowLastColumn="0"/>
              <w:rPr>
                <w:rFonts w:cs="Arial"/>
                <w:color w:val="1E252B" w:themeColor="text1"/>
                <w:sz w:val="20"/>
              </w:rPr>
            </w:pPr>
          </w:p>
        </w:tc>
      </w:tr>
      <w:tr w:rsidR="00251D66" w:rsidRPr="00665295" w14:paraId="5B77E0DC" w14:textId="77777777" w:rsidTr="00D16E99">
        <w:tc>
          <w:tcPr>
            <w:cnfStyle w:val="001000000000" w:firstRow="0" w:lastRow="0" w:firstColumn="1" w:lastColumn="0" w:oddVBand="0" w:evenVBand="0" w:oddHBand="0" w:evenHBand="0" w:firstRowFirstColumn="0" w:firstRowLastColumn="0" w:lastRowFirstColumn="0" w:lastRowLastColumn="0"/>
            <w:tcW w:w="567" w:type="dxa"/>
            <w:vMerge/>
          </w:tcPr>
          <w:p w14:paraId="64FE9E3E" w14:textId="77777777" w:rsidR="00251D66" w:rsidRPr="00D40990" w:rsidRDefault="00251D66" w:rsidP="00251D66">
            <w:pPr>
              <w:spacing w:before="40" w:after="40"/>
              <w:rPr>
                <w:rFonts w:cs="Arial"/>
                <w:sz w:val="20"/>
                <w:lang w:val="en-GB"/>
              </w:rPr>
            </w:pPr>
          </w:p>
        </w:tc>
        <w:tc>
          <w:tcPr>
            <w:tcW w:w="1861" w:type="dxa"/>
            <w:vMerge/>
          </w:tcPr>
          <w:p w14:paraId="1709929B" w14:textId="77777777" w:rsidR="00251D66" w:rsidRPr="00D40990" w:rsidRDefault="00251D66"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 w:val="20"/>
                <w:lang w:val="en-GB" w:eastAsia="en-CA"/>
              </w:rPr>
            </w:pPr>
          </w:p>
        </w:tc>
        <w:tc>
          <w:tcPr>
            <w:tcW w:w="1583" w:type="dxa"/>
            <w:vMerge/>
          </w:tcPr>
          <w:p w14:paraId="654A153B" w14:textId="77777777" w:rsidR="00251D66" w:rsidRPr="00D40990" w:rsidRDefault="00251D66" w:rsidP="00251D66">
            <w:pPr>
              <w:spacing w:before="40" w:after="40"/>
              <w:cnfStyle w:val="000000000000" w:firstRow="0" w:lastRow="0" w:firstColumn="0" w:lastColumn="0" w:oddVBand="0" w:evenVBand="0" w:oddHBand="0" w:evenHBand="0" w:firstRowFirstColumn="0" w:firstRowLastColumn="0" w:lastRowFirstColumn="0" w:lastRowLastColumn="0"/>
              <w:rPr>
                <w:rFonts w:cs="Arial"/>
                <w:sz w:val="20"/>
                <w:lang w:val="en-GB"/>
              </w:rPr>
            </w:pPr>
          </w:p>
        </w:tc>
        <w:tc>
          <w:tcPr>
            <w:tcW w:w="1418" w:type="dxa"/>
            <w:vMerge/>
          </w:tcPr>
          <w:p w14:paraId="661D58DD" w14:textId="77777777" w:rsidR="00251D66" w:rsidRPr="00D40990" w:rsidRDefault="00251D66" w:rsidP="00251D66">
            <w:pPr>
              <w:spacing w:before="40" w:after="40"/>
              <w:cnfStyle w:val="000000000000" w:firstRow="0" w:lastRow="0" w:firstColumn="0" w:lastColumn="0" w:oddVBand="0" w:evenVBand="0" w:oddHBand="0" w:evenHBand="0" w:firstRowFirstColumn="0" w:firstRowLastColumn="0" w:lastRowFirstColumn="0" w:lastRowLastColumn="0"/>
              <w:rPr>
                <w:rFonts w:cs="Arial"/>
                <w:sz w:val="20"/>
                <w:lang w:val="en-GB"/>
              </w:rPr>
            </w:pPr>
          </w:p>
        </w:tc>
        <w:tc>
          <w:tcPr>
            <w:tcW w:w="2909" w:type="dxa"/>
          </w:tcPr>
          <w:p w14:paraId="0EE70DB9" w14:textId="77777777" w:rsidR="00251D66" w:rsidRPr="00D40990" w:rsidRDefault="00251D66" w:rsidP="00251D66">
            <w:pPr>
              <w:spacing w:before="40" w:after="40"/>
              <w:cnfStyle w:val="000000000000" w:firstRow="0" w:lastRow="0" w:firstColumn="0" w:lastColumn="0" w:oddVBand="0" w:evenVBand="0" w:oddHBand="0" w:evenHBand="0" w:firstRowFirstColumn="0" w:firstRowLastColumn="0" w:lastRowFirstColumn="0" w:lastRowLastColumn="0"/>
              <w:rPr>
                <w:rFonts w:cs="Arial"/>
                <w:color w:val="000000"/>
                <w:sz w:val="20"/>
                <w:lang w:val="en-GB" w:eastAsia="en-CA"/>
              </w:rPr>
            </w:pPr>
            <w:r w:rsidRPr="00D40990">
              <w:rPr>
                <w:rFonts w:cs="Arial"/>
                <w:color w:val="1E252B" w:themeColor="text1"/>
                <w:sz w:val="20"/>
                <w:lang w:eastAsia="en-CA"/>
              </w:rPr>
              <w:t>Develop a workers Code of Conduct and procedures to audit the Project supply chain.</w:t>
            </w:r>
          </w:p>
        </w:tc>
        <w:tc>
          <w:tcPr>
            <w:tcW w:w="1580" w:type="dxa"/>
            <w:vMerge/>
          </w:tcPr>
          <w:p w14:paraId="51063A36" w14:textId="77777777" w:rsidR="00251D66" w:rsidRPr="00D40990" w:rsidRDefault="00251D66" w:rsidP="00251D66">
            <w:pPr>
              <w:spacing w:before="40" w:after="40"/>
              <w:cnfStyle w:val="000000000000" w:firstRow="0" w:lastRow="0" w:firstColumn="0" w:lastColumn="0" w:oddVBand="0" w:evenVBand="0" w:oddHBand="0" w:evenHBand="0" w:firstRowFirstColumn="0" w:firstRowLastColumn="0" w:lastRowFirstColumn="0" w:lastRowLastColumn="0"/>
              <w:rPr>
                <w:rFonts w:cs="Arial"/>
                <w:sz w:val="20"/>
                <w:lang w:val="en-GB"/>
              </w:rPr>
            </w:pPr>
          </w:p>
        </w:tc>
        <w:tc>
          <w:tcPr>
            <w:tcW w:w="1417" w:type="dxa"/>
            <w:vMerge/>
          </w:tcPr>
          <w:p w14:paraId="0D68AC52" w14:textId="77777777" w:rsidR="00251D66" w:rsidRPr="00D40990" w:rsidRDefault="00251D66" w:rsidP="00251D66">
            <w:pPr>
              <w:spacing w:before="40" w:after="40"/>
              <w:cnfStyle w:val="000000000000" w:firstRow="0" w:lastRow="0" w:firstColumn="0" w:lastColumn="0" w:oddVBand="0" w:evenVBand="0" w:oddHBand="0" w:evenHBand="0" w:firstRowFirstColumn="0" w:firstRowLastColumn="0" w:lastRowFirstColumn="0" w:lastRowLastColumn="0"/>
              <w:rPr>
                <w:rFonts w:cs="Arial"/>
                <w:sz w:val="20"/>
                <w:lang w:val="en-GB"/>
              </w:rPr>
            </w:pPr>
          </w:p>
        </w:tc>
        <w:tc>
          <w:tcPr>
            <w:tcW w:w="1843" w:type="dxa"/>
            <w:vMerge/>
          </w:tcPr>
          <w:p w14:paraId="4D0BDE8B" w14:textId="77777777" w:rsidR="00251D66" w:rsidRPr="00D40990" w:rsidRDefault="00251D66" w:rsidP="00251D66">
            <w:pPr>
              <w:spacing w:before="40" w:after="40"/>
              <w:cnfStyle w:val="000000000000" w:firstRow="0" w:lastRow="0" w:firstColumn="0" w:lastColumn="0" w:oddVBand="0" w:evenVBand="0" w:oddHBand="0" w:evenHBand="0" w:firstRowFirstColumn="0" w:firstRowLastColumn="0" w:lastRowFirstColumn="0" w:lastRowLastColumn="0"/>
              <w:rPr>
                <w:rFonts w:cs="Arial"/>
                <w:sz w:val="20"/>
                <w:lang w:val="en-GB"/>
              </w:rPr>
            </w:pPr>
          </w:p>
        </w:tc>
        <w:tc>
          <w:tcPr>
            <w:tcW w:w="1523" w:type="dxa"/>
            <w:vMerge/>
          </w:tcPr>
          <w:p w14:paraId="5B656245" w14:textId="77777777" w:rsidR="00251D66" w:rsidRPr="00D40990" w:rsidRDefault="00251D66" w:rsidP="00251D66">
            <w:pPr>
              <w:spacing w:before="40" w:after="40"/>
              <w:cnfStyle w:val="000000000000" w:firstRow="0" w:lastRow="0" w:firstColumn="0" w:lastColumn="0" w:oddVBand="0" w:evenVBand="0" w:oddHBand="0" w:evenHBand="0" w:firstRowFirstColumn="0" w:firstRowLastColumn="0" w:lastRowFirstColumn="0" w:lastRowLastColumn="0"/>
              <w:rPr>
                <w:rFonts w:cs="Arial"/>
                <w:sz w:val="20"/>
                <w:lang w:val="en-GB"/>
              </w:rPr>
            </w:pPr>
          </w:p>
        </w:tc>
      </w:tr>
    </w:tbl>
    <w:p w14:paraId="20FA3210" w14:textId="77777777" w:rsidR="00B57DF6" w:rsidRPr="00665295" w:rsidRDefault="00B57DF6" w:rsidP="00B57DF6">
      <w:pPr>
        <w:sectPr w:rsidR="00B57DF6" w:rsidRPr="00665295" w:rsidSect="00B57DF6">
          <w:headerReference w:type="default" r:id="rId35"/>
          <w:footerReference w:type="default" r:id="rId36"/>
          <w:pgSz w:w="16838" w:h="11906" w:orient="landscape" w:code="9"/>
          <w:pgMar w:top="1701" w:right="709" w:bottom="1701" w:left="1418" w:header="567" w:footer="567" w:gutter="0"/>
          <w:cols w:space="708"/>
          <w:docGrid w:linePitch="360"/>
        </w:sectPr>
      </w:pPr>
    </w:p>
    <w:p w14:paraId="08BA360B" w14:textId="77777777" w:rsidR="00B06DFF" w:rsidRPr="00665295" w:rsidRDefault="00B06DFF" w:rsidP="00B06DFF">
      <w:pPr>
        <w:pStyle w:val="TinyGap"/>
      </w:pPr>
      <w:bookmarkStart w:id="48" w:name="_Toc7180927"/>
      <w:bookmarkStart w:id="49" w:name="FirstAppendix"/>
      <w:bookmarkStart w:id="50" w:name="BackPage"/>
      <w:bookmarkEnd w:id="7"/>
      <w:bookmarkEnd w:id="48"/>
      <w:bookmarkEnd w:id="49"/>
    </w:p>
    <w:p w14:paraId="6AB7F97E" w14:textId="77777777" w:rsidR="009E212A" w:rsidRPr="00665295" w:rsidRDefault="009E212A" w:rsidP="009964AC">
      <w:pPr>
        <w:pStyle w:val="TinyGap"/>
      </w:pPr>
    </w:p>
    <w:tbl>
      <w:tblPr>
        <w:tblW w:w="0" w:type="auto"/>
        <w:tblCellMar>
          <w:left w:w="0" w:type="dxa"/>
          <w:right w:w="0" w:type="dxa"/>
        </w:tblCellMar>
        <w:tblLook w:val="04A0" w:firstRow="1" w:lastRow="0" w:firstColumn="1" w:lastColumn="0" w:noHBand="0" w:noVBand="1"/>
      </w:tblPr>
      <w:tblGrid>
        <w:gridCol w:w="9769"/>
      </w:tblGrid>
      <w:tr w:rsidR="009964AC" w:rsidRPr="00665295" w14:paraId="74AF25F3" w14:textId="77777777" w:rsidTr="009964AC">
        <w:trPr>
          <w:trHeight w:val="4309"/>
        </w:trPr>
        <w:tc>
          <w:tcPr>
            <w:tcW w:w="9769" w:type="dxa"/>
            <w:vAlign w:val="bottom"/>
          </w:tcPr>
          <w:p w14:paraId="2EEB4B23" w14:textId="77777777" w:rsidR="009964AC" w:rsidRPr="00665295" w:rsidRDefault="009964AC" w:rsidP="009964AC">
            <w:pPr>
              <w:pStyle w:val="BackPage-text"/>
            </w:pPr>
            <w:r w:rsidRPr="00665295">
              <w:rPr>
                <w:noProof/>
                <w:lang w:val="sr-Latn-RS" w:eastAsia="sr-Latn-RS"/>
              </w:rPr>
              <w:drawing>
                <wp:inline distT="0" distB="0" distL="0" distR="0" wp14:anchorId="5D4271E6" wp14:editId="59186D14">
                  <wp:extent cx="953589" cy="468029"/>
                  <wp:effectExtent l="0" t="0" r="0" b="8255"/>
                  <wp:docPr id="47" name="im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sp_RGB-0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58805" cy="470589"/>
                          </a:xfrm>
                          <a:prstGeom prst="rect">
                            <a:avLst/>
                          </a:prstGeom>
                        </pic:spPr>
                      </pic:pic>
                    </a:graphicData>
                  </a:graphic>
                </wp:inline>
              </w:drawing>
            </w:r>
          </w:p>
          <w:p w14:paraId="13AE5AEE" w14:textId="77777777" w:rsidR="009964AC" w:rsidRPr="00665295" w:rsidRDefault="009964AC" w:rsidP="009964AC">
            <w:pPr>
              <w:pStyle w:val="BackPage-text"/>
            </w:pPr>
          </w:p>
          <w:p w14:paraId="22E30E71" w14:textId="77777777" w:rsidR="009964AC" w:rsidRPr="00665295" w:rsidRDefault="009964AC" w:rsidP="009964AC">
            <w:pPr>
              <w:pStyle w:val="BackPage-text"/>
            </w:pPr>
          </w:p>
          <w:p w14:paraId="7BADBE71" w14:textId="77777777" w:rsidR="009964AC" w:rsidRPr="00665295" w:rsidRDefault="009964AC" w:rsidP="009964AC">
            <w:pPr>
              <w:pStyle w:val="BackPage-text"/>
            </w:pPr>
          </w:p>
          <w:sdt>
            <w:sdtPr>
              <w:tag w:val="Address"/>
              <w:id w:val="-650136784"/>
              <w:placeholder>
                <w:docPart w:val="86A8FEB4B3E54A5E9315B21F64A9FB62"/>
              </w:placeholder>
              <w:dataBinding w:xpath="/ccStore/ccOfficeAddress" w:storeItemID="{E528C78B-F959-45FF-8E1C-D688BA462462}"/>
              <w:text w:multiLine="1"/>
            </w:sdtPr>
            <w:sdtEndPr/>
            <w:sdtContent>
              <w:p w14:paraId="536FFA7F" w14:textId="44A0F016" w:rsidR="009964AC" w:rsidRPr="00665295" w:rsidRDefault="007A558B" w:rsidP="009964AC">
                <w:pPr>
                  <w:pStyle w:val="BackPage-text"/>
                </w:pPr>
                <w:r>
                  <w:t>8 First Street</w:t>
                </w:r>
                <w:r>
                  <w:br/>
                  <w:t>Manchester</w:t>
                </w:r>
                <w:r>
                  <w:br/>
                  <w:t>M15 4RP</w:t>
                </w:r>
              </w:p>
            </w:sdtContent>
          </w:sdt>
          <w:p w14:paraId="09E9C750" w14:textId="77777777" w:rsidR="009964AC" w:rsidRPr="00665295" w:rsidRDefault="009964AC" w:rsidP="009964AC">
            <w:pPr>
              <w:pStyle w:val="BackPage-text"/>
            </w:pPr>
          </w:p>
          <w:p w14:paraId="688FEE20" w14:textId="77777777" w:rsidR="009964AC" w:rsidRPr="00665295" w:rsidRDefault="009964AC" w:rsidP="009964AC">
            <w:pPr>
              <w:pStyle w:val="BackPage-text"/>
              <w:rPr>
                <w:b/>
              </w:rPr>
            </w:pPr>
            <w:r w:rsidRPr="00665295">
              <w:rPr>
                <w:b/>
              </w:rPr>
              <w:t>wsp.com</w:t>
            </w:r>
          </w:p>
        </w:tc>
      </w:tr>
      <w:bookmarkEnd w:id="50"/>
    </w:tbl>
    <w:p w14:paraId="7E4FE3CB" w14:textId="77777777" w:rsidR="001C12CA" w:rsidRPr="00665295" w:rsidRDefault="001C12CA">
      <w:pPr>
        <w:spacing w:before="0" w:after="200"/>
        <w:rPr>
          <w:sz w:val="12"/>
        </w:rPr>
      </w:pPr>
    </w:p>
    <w:sectPr w:rsidR="001C12CA" w:rsidRPr="00665295" w:rsidSect="007A558B">
      <w:headerReference w:type="even" r:id="rId38"/>
      <w:headerReference w:type="default" r:id="rId39"/>
      <w:footerReference w:type="even" r:id="rId40"/>
      <w:footerReference w:type="default" r:id="rId41"/>
      <w:headerReference w:type="first" r:id="rId42"/>
      <w:footerReference w:type="first" r:id="rId43"/>
      <w:pgSz w:w="11906" w:h="16838" w:code="9"/>
      <w:pgMar w:top="10490" w:right="709" w:bottom="1418"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37505F" w14:textId="77777777" w:rsidR="00734A1D" w:rsidRDefault="00734A1D" w:rsidP="00CD3270">
      <w:pPr>
        <w:spacing w:after="0"/>
      </w:pPr>
      <w:r>
        <w:separator/>
      </w:r>
    </w:p>
    <w:p w14:paraId="161327DA" w14:textId="77777777" w:rsidR="00734A1D" w:rsidRDefault="00734A1D"/>
    <w:p w14:paraId="77EC99C7" w14:textId="77777777" w:rsidR="00734A1D" w:rsidRDefault="00734A1D"/>
  </w:endnote>
  <w:endnote w:type="continuationSeparator" w:id="0">
    <w:p w14:paraId="50A78F7D" w14:textId="77777777" w:rsidR="00734A1D" w:rsidRDefault="00734A1D" w:rsidP="00CD3270">
      <w:pPr>
        <w:spacing w:after="0"/>
      </w:pPr>
      <w:r>
        <w:continuationSeparator/>
      </w:r>
    </w:p>
    <w:p w14:paraId="4738876D" w14:textId="77777777" w:rsidR="00734A1D" w:rsidRDefault="00734A1D"/>
    <w:p w14:paraId="5EB03258" w14:textId="77777777" w:rsidR="00734A1D" w:rsidRDefault="00734A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9185D" w14:textId="77777777" w:rsidR="00855FEF" w:rsidRDefault="00855FEF" w:rsidP="00704B32">
    <w:pPr>
      <w:pStyle w:val="Footer"/>
      <w:jc w:val="right"/>
    </w:pPr>
    <w:r>
      <w:t>WSP</w:t>
    </w:r>
    <w:r>
      <w:ptab w:relativeTo="margin" w:alignment="right" w:leader="none"/>
    </w:r>
    <w:r>
      <w:rPr>
        <w:noProof/>
      </w:rPr>
      <w:fldChar w:fldCharType="begin"/>
    </w:r>
    <w:r>
      <w:rPr>
        <w:noProof/>
      </w:rPr>
      <w:instrText xml:space="preserve"> STYLEREF  Title  \* MERGEFORMAT </w:instrText>
    </w:r>
    <w:r>
      <w:rPr>
        <w:noProof/>
      </w:rPr>
      <w:fldChar w:fldCharType="separate"/>
    </w:r>
    <w:r>
      <w:rPr>
        <w:noProof/>
      </w:rPr>
      <w:t>SABAC RESIDENTIAL BUILDINGS - ENERGY EFFICIENCY PROJECT</w:t>
    </w:r>
    <w:r>
      <w:rPr>
        <w:noProof/>
      </w:rPr>
      <w:fldChar w:fldCharType="end"/>
    </w:r>
  </w:p>
  <w:p w14:paraId="7AB887B1" w14:textId="77777777" w:rsidR="00855FEF" w:rsidRDefault="00855FEF" w:rsidP="00704B32">
    <w:pPr>
      <w:pStyle w:val="Footer"/>
      <w:jc w:val="right"/>
    </w:pPr>
    <w:r>
      <w:t>Month Year</w:t>
    </w:r>
    <w:r>
      <w:ptab w:relativeTo="margin" w:alignment="right" w:leader="none"/>
    </w:r>
    <w:r>
      <w:t>Project No. Our Ref. No.</w:t>
    </w:r>
  </w:p>
  <w:p w14:paraId="143A7E53" w14:textId="77777777" w:rsidR="00855FEF" w:rsidRPr="00FB468D" w:rsidRDefault="00855FEF" w:rsidP="00704B32">
    <w:pPr>
      <w:pStyle w:val="Footer"/>
      <w:jc w:val="right"/>
    </w:pPr>
    <w:r>
      <w:rPr>
        <w:b/>
      </w:rPr>
      <w:ptab w:relativeTo="margin" w:alignment="right" w:leader="none"/>
    </w:r>
    <w:r>
      <w:rPr>
        <w:b/>
      </w:rPr>
      <w:fldChar w:fldCharType="begin"/>
    </w:r>
    <w:r>
      <w:rPr>
        <w:b/>
      </w:rPr>
      <w:instrText xml:space="preserve"> STYLEREF  "ClientName - Cover"  \* MERGEFORMAT </w:instrText>
    </w:r>
    <w:r>
      <w:rPr>
        <w:b/>
      </w:rPr>
      <w:fldChar w:fldCharType="separate"/>
    </w:r>
    <w:r>
      <w:rPr>
        <w:bCs/>
        <w:noProof/>
        <w:lang w:val="en-US"/>
      </w:rPr>
      <w:t>Error! Use the Home tab to apply ClientName - Cover to the text that you want to appear here.</w:t>
    </w:r>
    <w:r>
      <w:rPr>
        <w:b/>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5A42D" w14:textId="77777777" w:rsidR="00855FEF" w:rsidRPr="00CA2ABA" w:rsidRDefault="00855FEF" w:rsidP="00CA2AB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A730B" w14:textId="4A543250" w:rsidR="00855FEF" w:rsidRDefault="00855FEF" w:rsidP="00BB3D69">
    <w:pPr>
      <w:pStyle w:val="Footer"/>
      <w:rPr>
        <w:rStyle w:val="FooterChar"/>
      </w:rPr>
    </w:pPr>
    <w:r>
      <w:rPr>
        <w:noProof/>
      </w:rPr>
      <w:fldChar w:fldCharType="begin"/>
    </w:r>
    <w:r>
      <w:rPr>
        <w:noProof/>
      </w:rPr>
      <w:instrText xml:space="preserve"> STYLEREF  Title  </w:instrText>
    </w:r>
    <w:r>
      <w:rPr>
        <w:noProof/>
      </w:rPr>
      <w:fldChar w:fldCharType="separate"/>
    </w:r>
    <w:r w:rsidR="001C6A47">
      <w:rPr>
        <w:noProof/>
      </w:rPr>
      <w:t>SABAC RESIDENTIAL BUILDINGS - ENERGY EFFICIENCY PROJECT</w:t>
    </w:r>
    <w:r>
      <w:rPr>
        <w:noProof/>
      </w:rPr>
      <w:fldChar w:fldCharType="end"/>
    </w:r>
    <w:r>
      <w:ptab w:relativeTo="margin" w:alignment="right" w:leader="none"/>
    </w:r>
    <w:sdt>
      <w:sdtPr>
        <w:rPr>
          <w:rStyle w:val="FooterClassificationChar"/>
        </w:rPr>
        <w:tag w:val="Class"/>
        <w:id w:val="118197030"/>
        <w:placeholder>
          <w:docPart w:val="E7928CEDAD414794B9006E782C8F4A18"/>
        </w:placeholder>
        <w:dataBinding w:xpath="/ccStore/ccRepClass" w:storeItemID="{E528C78B-F959-45FF-8E1C-D688BA462462}"/>
        <w:comboBox w:lastValue="Confidential">
          <w:listItem w:displayText="Public" w:value="Public"/>
          <w:listItem w:displayText="Internal" w:value="Internal"/>
          <w:listItem w:displayText="Confidential" w:value="Confidential"/>
          <w:listItem w:displayText="Restricted" w:value="Restricted"/>
        </w:comboBox>
      </w:sdtPr>
      <w:sdtEndPr>
        <w:rPr>
          <w:rStyle w:val="FooterClassificationChar"/>
        </w:rPr>
      </w:sdtEndPr>
      <w:sdtContent>
        <w:r>
          <w:rPr>
            <w:rStyle w:val="FooterClassificationChar"/>
          </w:rPr>
          <w:t>Confidential</w:t>
        </w:r>
      </w:sdtContent>
    </w:sdt>
    <w:r w:rsidRPr="001D5C93">
      <w:rPr>
        <w:rStyle w:val="FooterClassificationChar"/>
      </w:rPr>
      <w:t xml:space="preserve"> | WSP</w:t>
    </w:r>
  </w:p>
  <w:p w14:paraId="349C3B86" w14:textId="0A31B113" w:rsidR="00855FEF" w:rsidRDefault="00855FEF" w:rsidP="0054366D">
    <w:pPr>
      <w:pStyle w:val="Footer"/>
    </w:pPr>
    <w:r>
      <w:t>Project No</w:t>
    </w:r>
    <w:r w:rsidRPr="008B6175">
      <w:t>.</w:t>
    </w:r>
    <w:r>
      <w:t xml:space="preserve">: </w:t>
    </w:r>
    <w:sdt>
      <w:sdtPr>
        <w:tag w:val="ProjNo"/>
        <w:id w:val="-1841997242"/>
        <w:placeholder>
          <w:docPart w:val="1AAF0611C6E842758731EB8A1F38DFAA"/>
        </w:placeholder>
        <w:dataBinding w:xpath="/ccStore/ccProjNo" w:storeItemID="{E528C78B-F959-45FF-8E1C-D688BA462462}"/>
        <w:text/>
      </w:sdtPr>
      <w:sdtEndPr/>
      <w:sdtContent>
        <w:r>
          <w:t>70057331</w:t>
        </w:r>
      </w:sdtContent>
    </w:sdt>
    <w:r>
      <w:t xml:space="preserve"> </w:t>
    </w:r>
    <w:r w:rsidR="00734A1D">
      <w:fldChar w:fldCharType="begin"/>
    </w:r>
    <w:r w:rsidR="00734A1D">
      <w:instrText xml:space="preserve"> DOCPROPERTY  DocProjRefTitleLeft </w:instrText>
    </w:r>
    <w:r w:rsidR="00734A1D">
      <w:fldChar w:fldCharType="separate"/>
    </w:r>
    <w:r>
      <w:t xml:space="preserve">| Our Ref No.: </w:t>
    </w:r>
    <w:r w:rsidR="00734A1D">
      <w:fldChar w:fldCharType="end"/>
    </w:r>
    <w:sdt>
      <w:sdtPr>
        <w:tag w:val="ProjRef"/>
        <w:id w:val="-1963026455"/>
        <w:placeholder>
          <w:docPart w:val="3DDADB90500E426BB6109AB89619D1B8"/>
        </w:placeholder>
        <w:dataBinding w:xpath="/ccStore/ccProjRef" w:storeItemID="{E528C78B-F959-45FF-8E1C-D688BA462462}"/>
        <w:text/>
      </w:sdtPr>
      <w:sdtEndPr/>
      <w:sdtContent>
        <w:r>
          <w:t>REP-ENV 05</w:t>
        </w:r>
      </w:sdtContent>
    </w:sdt>
    <w:r>
      <w:ptab w:relativeTo="margin" w:alignment="right" w:leader="none"/>
    </w:r>
    <w:sdt>
      <w:sdtPr>
        <w:tag w:val="Date"/>
        <w:id w:val="920920708"/>
        <w:placeholder>
          <w:docPart w:val="FCEA4BFC3AB34B0B82B6453B64E31FDE"/>
        </w:placeholder>
        <w:dataBinding w:xpath="/ccStore/ccRepDate" w:storeItemID="{E528C78B-F959-45FF-8E1C-D688BA462462}"/>
        <w:text/>
      </w:sdtPr>
      <w:sdtEndPr/>
      <w:sdtContent>
        <w:r>
          <w:t>July 2019</w:t>
        </w:r>
      </w:sdtContent>
    </w:sdt>
  </w:p>
  <w:p w14:paraId="68A444F1" w14:textId="6D4CE06E" w:rsidR="00855FEF" w:rsidRPr="00892B7F" w:rsidRDefault="00855FEF" w:rsidP="00892B7F">
    <w:pPr>
      <w:pStyle w:val="Footer"/>
    </w:pPr>
    <w:r>
      <w:rPr>
        <w:noProof/>
      </w:rPr>
      <w:fldChar w:fldCharType="begin"/>
    </w:r>
    <w:r>
      <w:rPr>
        <w:noProof/>
      </w:rPr>
      <w:instrText xml:space="preserve"> STYLEREF  "Client Name"  </w:instrText>
    </w:r>
    <w:r>
      <w:rPr>
        <w:noProof/>
      </w:rPr>
      <w:fldChar w:fldCharType="separate"/>
    </w:r>
    <w:r w:rsidR="001C6A47">
      <w:rPr>
        <w:noProof/>
      </w:rPr>
      <w:t>European Bank for Reconstruction and Development</w:t>
    </w:r>
    <w:r>
      <w:rPr>
        <w:noProof/>
      </w:rPr>
      <w:fldChar w:fldCharType="end"/>
    </w:r>
    <w:r w:rsidRPr="00892B7F">
      <w:ptab w:relativeTo="margin" w:alignment="right" w:leader="none"/>
    </w:r>
    <w:r w:rsidRPr="00892B7F">
      <w:t xml:space="preserve">Page </w:t>
    </w:r>
    <w:r w:rsidRPr="00892B7F">
      <w:fldChar w:fldCharType="begin"/>
    </w:r>
    <w:r w:rsidRPr="00892B7F">
      <w:instrText xml:space="preserve"> = </w:instrText>
    </w:r>
    <w:r w:rsidRPr="00892B7F">
      <w:fldChar w:fldCharType="begin"/>
    </w:r>
    <w:r w:rsidRPr="00892B7F">
      <w:instrText xml:space="preserve"> PAGE \* Arabic  \* MERGEFORMAT </w:instrText>
    </w:r>
    <w:r w:rsidRPr="00892B7F">
      <w:fldChar w:fldCharType="separate"/>
    </w:r>
    <w:r w:rsidR="001C6A47">
      <w:rPr>
        <w:noProof/>
      </w:rPr>
      <w:instrText>10</w:instrText>
    </w:r>
    <w:r w:rsidRPr="00892B7F">
      <w:fldChar w:fldCharType="end"/>
    </w:r>
    <w:r w:rsidRPr="00892B7F">
      <w:instrText xml:space="preserve"> </w:instrText>
    </w:r>
    <w:r w:rsidRPr="00892B7F">
      <w:fldChar w:fldCharType="separate"/>
    </w:r>
    <w:r w:rsidR="001C6A47">
      <w:rPr>
        <w:noProof/>
      </w:rPr>
      <w:t>10</w:t>
    </w:r>
    <w:r w:rsidRPr="00892B7F">
      <w:fldChar w:fldCharType="end"/>
    </w:r>
    <w:r w:rsidRPr="00892B7F">
      <w:t xml:space="preserve"> of </w:t>
    </w:r>
    <w:r w:rsidRPr="00892B7F">
      <w:fldChar w:fldCharType="begin"/>
    </w:r>
    <w:r w:rsidRPr="00892B7F">
      <w:instrText xml:space="preserve"> = </w:instrText>
    </w:r>
    <w:r>
      <w:rPr>
        <w:noProof/>
      </w:rPr>
      <w:fldChar w:fldCharType="begin"/>
    </w:r>
    <w:r>
      <w:rPr>
        <w:noProof/>
      </w:rPr>
      <w:instrText xml:space="preserve"> NUMPAGES  \* Arabic  \* MERGEFORMAT </w:instrText>
    </w:r>
    <w:r>
      <w:rPr>
        <w:noProof/>
      </w:rPr>
      <w:fldChar w:fldCharType="separate"/>
    </w:r>
    <w:r w:rsidR="001C6A47">
      <w:rPr>
        <w:noProof/>
      </w:rPr>
      <w:instrText>16</w:instrText>
    </w:r>
    <w:r>
      <w:rPr>
        <w:noProof/>
      </w:rPr>
      <w:fldChar w:fldCharType="end"/>
    </w:r>
    <w:r w:rsidRPr="00892B7F">
      <w:instrText xml:space="preserve"> - </w:instrText>
    </w:r>
    <w:r>
      <w:rPr>
        <w:noProof/>
      </w:rPr>
      <w:fldChar w:fldCharType="begin"/>
    </w:r>
    <w:r>
      <w:rPr>
        <w:noProof/>
      </w:rPr>
      <w:instrText xml:space="preserve"> PAGEREF  BeforeFirstPage </w:instrText>
    </w:r>
    <w:r>
      <w:rPr>
        <w:noProof/>
      </w:rPr>
      <w:fldChar w:fldCharType="separate"/>
    </w:r>
    <w:r w:rsidR="001C6A47">
      <w:rPr>
        <w:noProof/>
      </w:rPr>
      <w:instrText>6</w:instrText>
    </w:r>
    <w:r>
      <w:rPr>
        <w:noProof/>
      </w:rPr>
      <w:fldChar w:fldCharType="end"/>
    </w:r>
    <w:r w:rsidRPr="00892B7F">
      <w:instrText xml:space="preserve"> - </w:instrText>
    </w:r>
    <w:r w:rsidRPr="00892B7F">
      <w:fldChar w:fldCharType="begin"/>
    </w:r>
    <w:r w:rsidRPr="00892B7F">
      <w:instrText xml:space="preserve"> IF </w:instrText>
    </w:r>
    <w:r>
      <w:rPr>
        <w:noProof/>
      </w:rPr>
      <w:fldChar w:fldCharType="begin"/>
    </w:r>
    <w:r>
      <w:rPr>
        <w:noProof/>
      </w:rPr>
      <w:instrText xml:space="preserve"> PAGEREF FirstAppendix </w:instrText>
    </w:r>
    <w:r>
      <w:rPr>
        <w:noProof/>
      </w:rPr>
      <w:fldChar w:fldCharType="separate"/>
    </w:r>
    <w:r w:rsidR="001C6A47">
      <w:rPr>
        <w:noProof/>
      </w:rPr>
      <w:instrText>10</w:instrText>
    </w:r>
    <w:r>
      <w:rPr>
        <w:noProof/>
      </w:rPr>
      <w:fldChar w:fldCharType="end"/>
    </w:r>
    <w:r w:rsidRPr="00892B7F">
      <w:instrText xml:space="preserve"> = "Error! Bookmark not defined." "0" "( </w:instrText>
    </w:r>
    <w:r>
      <w:rPr>
        <w:noProof/>
      </w:rPr>
      <w:fldChar w:fldCharType="begin"/>
    </w:r>
    <w:r>
      <w:rPr>
        <w:noProof/>
      </w:rPr>
      <w:instrText xml:space="preserve"> NUMPAGES </w:instrText>
    </w:r>
    <w:r>
      <w:rPr>
        <w:noProof/>
      </w:rPr>
      <w:fldChar w:fldCharType="separate"/>
    </w:r>
    <w:r w:rsidR="001C6A47">
      <w:rPr>
        <w:noProof/>
      </w:rPr>
      <w:instrText>16</w:instrText>
    </w:r>
    <w:r>
      <w:rPr>
        <w:noProof/>
      </w:rPr>
      <w:fldChar w:fldCharType="end"/>
    </w:r>
    <w:r w:rsidRPr="00892B7F">
      <w:instrText xml:space="preserve"> - (</w:instrText>
    </w:r>
    <w:r>
      <w:rPr>
        <w:noProof/>
      </w:rPr>
      <w:fldChar w:fldCharType="begin"/>
    </w:r>
    <w:r>
      <w:rPr>
        <w:noProof/>
      </w:rPr>
      <w:instrText xml:space="preserve"> PAGEREF FirstAppendix </w:instrText>
    </w:r>
    <w:r>
      <w:rPr>
        <w:noProof/>
      </w:rPr>
      <w:fldChar w:fldCharType="separate"/>
    </w:r>
    <w:r w:rsidR="001C6A47">
      <w:rPr>
        <w:noProof/>
      </w:rPr>
      <w:instrText>10</w:instrText>
    </w:r>
    <w:r>
      <w:rPr>
        <w:noProof/>
      </w:rPr>
      <w:fldChar w:fldCharType="end"/>
    </w:r>
    <w:r w:rsidRPr="00892B7F">
      <w:instrText xml:space="preserve"> + </w:instrText>
    </w:r>
    <w:r>
      <w:rPr>
        <w:noProof/>
      </w:rPr>
      <w:fldChar w:fldCharType="begin"/>
    </w:r>
    <w:r>
      <w:rPr>
        <w:noProof/>
      </w:rPr>
      <w:instrText xml:space="preserve"> PAGEREF  BeforeFirstPage </w:instrText>
    </w:r>
    <w:r>
      <w:rPr>
        <w:noProof/>
      </w:rPr>
      <w:fldChar w:fldCharType="separate"/>
    </w:r>
    <w:r w:rsidR="001C6A47">
      <w:rPr>
        <w:noProof/>
      </w:rPr>
      <w:instrText>6</w:instrText>
    </w:r>
    <w:r>
      <w:rPr>
        <w:noProof/>
      </w:rPr>
      <w:fldChar w:fldCharType="end"/>
    </w:r>
    <w:r w:rsidRPr="00892B7F">
      <w:instrText xml:space="preserve">) + 1)"  </w:instrText>
    </w:r>
    <w:r w:rsidRPr="00892B7F">
      <w:fldChar w:fldCharType="separate"/>
    </w:r>
    <w:r w:rsidR="001C6A47" w:rsidRPr="00892B7F">
      <w:rPr>
        <w:noProof/>
      </w:rPr>
      <w:instrText xml:space="preserve">( </w:instrText>
    </w:r>
    <w:r w:rsidR="001C6A47">
      <w:rPr>
        <w:noProof/>
      </w:rPr>
      <w:instrText>16</w:instrText>
    </w:r>
    <w:r w:rsidR="001C6A47" w:rsidRPr="00892B7F">
      <w:rPr>
        <w:noProof/>
      </w:rPr>
      <w:instrText xml:space="preserve"> - (</w:instrText>
    </w:r>
    <w:r w:rsidR="001C6A47">
      <w:rPr>
        <w:noProof/>
      </w:rPr>
      <w:instrText>10</w:instrText>
    </w:r>
    <w:r w:rsidR="001C6A47" w:rsidRPr="00892B7F">
      <w:rPr>
        <w:noProof/>
      </w:rPr>
      <w:instrText xml:space="preserve"> + </w:instrText>
    </w:r>
    <w:r w:rsidR="001C6A47">
      <w:rPr>
        <w:noProof/>
      </w:rPr>
      <w:instrText>6</w:instrText>
    </w:r>
    <w:r w:rsidR="001C6A47" w:rsidRPr="00892B7F">
      <w:rPr>
        <w:noProof/>
      </w:rPr>
      <w:instrText>) + 1)</w:instrText>
    </w:r>
    <w:r w:rsidRPr="00892B7F">
      <w:fldChar w:fldCharType="end"/>
    </w:r>
    <w:r w:rsidRPr="00892B7F">
      <w:instrText xml:space="preserve"> </w:instrText>
    </w:r>
    <w:r w:rsidRPr="00892B7F">
      <w:fldChar w:fldCharType="separate"/>
    </w:r>
    <w:r w:rsidR="001C6A47">
      <w:rPr>
        <w:noProof/>
      </w:rPr>
      <w:t>9</w:t>
    </w:r>
    <w:r w:rsidRPr="00892B7F">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145CA" w14:textId="2D37D868" w:rsidR="00855FEF" w:rsidRDefault="00855FEF" w:rsidP="00B57DF6">
    <w:pPr>
      <w:pStyle w:val="Footer"/>
      <w:tabs>
        <w:tab w:val="clear" w:pos="4513"/>
        <w:tab w:val="clear" w:pos="9026"/>
        <w:tab w:val="right" w:pos="14711"/>
      </w:tabs>
      <w:rPr>
        <w:rStyle w:val="FooterChar"/>
      </w:rPr>
    </w:pPr>
    <w:r>
      <w:rPr>
        <w:noProof/>
      </w:rPr>
      <w:fldChar w:fldCharType="begin"/>
    </w:r>
    <w:r>
      <w:rPr>
        <w:noProof/>
      </w:rPr>
      <w:instrText xml:space="preserve"> STYLEREF  Title  </w:instrText>
    </w:r>
    <w:r>
      <w:rPr>
        <w:noProof/>
      </w:rPr>
      <w:fldChar w:fldCharType="separate"/>
    </w:r>
    <w:r w:rsidR="001C6A47">
      <w:rPr>
        <w:noProof/>
      </w:rPr>
      <w:t>SABAC RESIDENTIAL BUILDINGS - ENERGY EFFICIENCY PROJECT</w:t>
    </w:r>
    <w:r>
      <w:rPr>
        <w:noProof/>
      </w:rPr>
      <w:fldChar w:fldCharType="end"/>
    </w:r>
    <w:r>
      <w:ptab w:relativeTo="margin" w:alignment="right" w:leader="none"/>
    </w:r>
    <w:sdt>
      <w:sdtPr>
        <w:rPr>
          <w:rStyle w:val="FooterClassificationChar"/>
        </w:rPr>
        <w:tag w:val="Class"/>
        <w:id w:val="365416530"/>
        <w:placeholder>
          <w:docPart w:val="1BEECD7358864C8F9E3DA6958CC8B85C"/>
        </w:placeholder>
        <w:dataBinding w:xpath="/ccStore/ccRepClass" w:storeItemID="{E528C78B-F959-45FF-8E1C-D688BA462462}"/>
        <w:comboBox w:lastValue="Confidential">
          <w:listItem w:displayText="Public" w:value="Public"/>
          <w:listItem w:displayText="Internal" w:value="Internal"/>
          <w:listItem w:displayText="Confidential" w:value="Confidential"/>
          <w:listItem w:displayText="Restricted" w:value="Restricted"/>
        </w:comboBox>
      </w:sdtPr>
      <w:sdtEndPr>
        <w:rPr>
          <w:rStyle w:val="FooterClassificationChar"/>
        </w:rPr>
      </w:sdtEndPr>
      <w:sdtContent>
        <w:r>
          <w:rPr>
            <w:rStyle w:val="FooterClassificationChar"/>
          </w:rPr>
          <w:t>Confidential</w:t>
        </w:r>
      </w:sdtContent>
    </w:sdt>
    <w:r w:rsidRPr="001D5C93">
      <w:rPr>
        <w:rStyle w:val="FooterClassificationChar"/>
      </w:rPr>
      <w:t xml:space="preserve"> | WSP</w:t>
    </w:r>
  </w:p>
  <w:p w14:paraId="064F27E9" w14:textId="6B7DE454" w:rsidR="00855FEF" w:rsidRDefault="00855FEF" w:rsidP="00B57DF6">
    <w:pPr>
      <w:pStyle w:val="Footer"/>
      <w:tabs>
        <w:tab w:val="clear" w:pos="4513"/>
        <w:tab w:val="clear" w:pos="9026"/>
        <w:tab w:val="right" w:pos="14711"/>
      </w:tabs>
    </w:pPr>
    <w:r>
      <w:t>Project No</w:t>
    </w:r>
    <w:r w:rsidRPr="008B6175">
      <w:t>.</w:t>
    </w:r>
    <w:r>
      <w:t xml:space="preserve">: </w:t>
    </w:r>
    <w:sdt>
      <w:sdtPr>
        <w:tag w:val="ProjNo"/>
        <w:id w:val="1419286529"/>
        <w:placeholder>
          <w:docPart w:val="D99EB97F7207475DB41B4C6438D40FB8"/>
        </w:placeholder>
        <w:dataBinding w:xpath="/ccStore/ccProjNo" w:storeItemID="{E528C78B-F959-45FF-8E1C-D688BA462462}"/>
        <w:text/>
      </w:sdtPr>
      <w:sdtEndPr/>
      <w:sdtContent>
        <w:r>
          <w:t>70057331</w:t>
        </w:r>
      </w:sdtContent>
    </w:sdt>
    <w:r>
      <w:t xml:space="preserve"> </w:t>
    </w:r>
    <w:r w:rsidR="00734A1D">
      <w:fldChar w:fldCharType="begin"/>
    </w:r>
    <w:r w:rsidR="00734A1D">
      <w:instrText xml:space="preserve"> DOCPROPERTY  DocProjRefTitleLeft </w:instrText>
    </w:r>
    <w:r w:rsidR="00734A1D">
      <w:fldChar w:fldCharType="separate"/>
    </w:r>
    <w:r>
      <w:t xml:space="preserve">| Our Ref No.: </w:t>
    </w:r>
    <w:r w:rsidR="00734A1D">
      <w:fldChar w:fldCharType="end"/>
    </w:r>
    <w:sdt>
      <w:sdtPr>
        <w:tag w:val="ProjRef"/>
        <w:id w:val="-1386105573"/>
        <w:placeholder>
          <w:docPart w:val="1C5529649E374CE4A586891FAF2E6E33"/>
        </w:placeholder>
        <w:dataBinding w:xpath="/ccStore/ccProjRef" w:storeItemID="{E528C78B-F959-45FF-8E1C-D688BA462462}"/>
        <w:text/>
      </w:sdtPr>
      <w:sdtEndPr/>
      <w:sdtContent>
        <w:r>
          <w:t>REP-ENV 05</w:t>
        </w:r>
      </w:sdtContent>
    </w:sdt>
    <w:r>
      <w:ptab w:relativeTo="margin" w:alignment="right" w:leader="none"/>
    </w:r>
    <w:sdt>
      <w:sdtPr>
        <w:tag w:val="Date"/>
        <w:id w:val="874739402"/>
        <w:placeholder>
          <w:docPart w:val="8B2ECA8F041345219705B3BC3823284B"/>
        </w:placeholder>
        <w:dataBinding w:xpath="/ccStore/ccRepDate" w:storeItemID="{E528C78B-F959-45FF-8E1C-D688BA462462}"/>
        <w:text/>
      </w:sdtPr>
      <w:sdtEndPr/>
      <w:sdtContent>
        <w:r>
          <w:t>July 2019</w:t>
        </w:r>
      </w:sdtContent>
    </w:sdt>
  </w:p>
  <w:p w14:paraId="25BABABC" w14:textId="6AA70F6B" w:rsidR="00855FEF" w:rsidRPr="00892B7F" w:rsidRDefault="00855FEF" w:rsidP="00B57DF6">
    <w:pPr>
      <w:pStyle w:val="Footer"/>
      <w:tabs>
        <w:tab w:val="clear" w:pos="4513"/>
        <w:tab w:val="clear" w:pos="9026"/>
        <w:tab w:val="right" w:pos="14711"/>
      </w:tabs>
    </w:pPr>
    <w:r>
      <w:rPr>
        <w:noProof/>
      </w:rPr>
      <w:fldChar w:fldCharType="begin"/>
    </w:r>
    <w:r>
      <w:rPr>
        <w:noProof/>
      </w:rPr>
      <w:instrText xml:space="preserve"> STYLEREF  "Client Name"  </w:instrText>
    </w:r>
    <w:r>
      <w:rPr>
        <w:noProof/>
      </w:rPr>
      <w:fldChar w:fldCharType="separate"/>
    </w:r>
    <w:r w:rsidR="001C6A47">
      <w:rPr>
        <w:noProof/>
      </w:rPr>
      <w:t>European Bank for Reconstruction and Development</w:t>
    </w:r>
    <w:r>
      <w:rPr>
        <w:noProof/>
      </w:rPr>
      <w:fldChar w:fldCharType="end"/>
    </w:r>
    <w:r w:rsidRPr="00892B7F">
      <w:ptab w:relativeTo="margin" w:alignment="right" w:leader="none"/>
    </w:r>
    <w:r w:rsidRPr="00892B7F">
      <w:t xml:space="preserve">Page </w:t>
    </w:r>
    <w:r w:rsidRPr="00892B7F">
      <w:fldChar w:fldCharType="begin"/>
    </w:r>
    <w:r w:rsidRPr="00892B7F">
      <w:instrText xml:space="preserve"> = </w:instrText>
    </w:r>
    <w:r w:rsidRPr="00892B7F">
      <w:fldChar w:fldCharType="begin"/>
    </w:r>
    <w:r w:rsidRPr="00892B7F">
      <w:instrText xml:space="preserve"> PAGE \* Arabic  \* MERGEFORMAT </w:instrText>
    </w:r>
    <w:r w:rsidRPr="00892B7F">
      <w:fldChar w:fldCharType="separate"/>
    </w:r>
    <w:r w:rsidR="001C6A47">
      <w:rPr>
        <w:noProof/>
      </w:rPr>
      <w:instrText>18</w:instrText>
    </w:r>
    <w:r w:rsidRPr="00892B7F">
      <w:fldChar w:fldCharType="end"/>
    </w:r>
    <w:r w:rsidRPr="00892B7F">
      <w:instrText xml:space="preserve"> </w:instrText>
    </w:r>
    <w:r w:rsidRPr="00892B7F">
      <w:fldChar w:fldCharType="separate"/>
    </w:r>
    <w:r w:rsidR="001C6A47">
      <w:rPr>
        <w:noProof/>
      </w:rPr>
      <w:t>18</w:t>
    </w:r>
    <w:r w:rsidRPr="00892B7F">
      <w:fldChar w:fldCharType="end"/>
    </w:r>
    <w:r w:rsidRPr="00892B7F">
      <w:t xml:space="preserve"> of </w:t>
    </w:r>
    <w:r w:rsidRPr="00892B7F">
      <w:fldChar w:fldCharType="begin"/>
    </w:r>
    <w:r w:rsidRPr="00892B7F">
      <w:instrText xml:space="preserve"> = </w:instrText>
    </w:r>
    <w:r>
      <w:rPr>
        <w:noProof/>
      </w:rPr>
      <w:fldChar w:fldCharType="begin"/>
    </w:r>
    <w:r>
      <w:rPr>
        <w:noProof/>
      </w:rPr>
      <w:instrText xml:space="preserve"> NUMPAGES  \* Arabic  \* MERGEFORMAT </w:instrText>
    </w:r>
    <w:r>
      <w:rPr>
        <w:noProof/>
      </w:rPr>
      <w:fldChar w:fldCharType="separate"/>
    </w:r>
    <w:r w:rsidR="001C6A47">
      <w:rPr>
        <w:noProof/>
      </w:rPr>
      <w:instrText>24</w:instrText>
    </w:r>
    <w:r>
      <w:rPr>
        <w:noProof/>
      </w:rPr>
      <w:fldChar w:fldCharType="end"/>
    </w:r>
    <w:r w:rsidRPr="00892B7F">
      <w:instrText xml:space="preserve"> - </w:instrText>
    </w:r>
    <w:r>
      <w:rPr>
        <w:noProof/>
      </w:rPr>
      <w:fldChar w:fldCharType="begin"/>
    </w:r>
    <w:r>
      <w:rPr>
        <w:noProof/>
      </w:rPr>
      <w:instrText xml:space="preserve"> PAGEREF  BeforeFirstPage </w:instrText>
    </w:r>
    <w:r>
      <w:rPr>
        <w:noProof/>
      </w:rPr>
      <w:fldChar w:fldCharType="separate"/>
    </w:r>
    <w:r w:rsidR="001C6A47">
      <w:rPr>
        <w:noProof/>
      </w:rPr>
      <w:instrText>6</w:instrText>
    </w:r>
    <w:r>
      <w:rPr>
        <w:noProof/>
      </w:rPr>
      <w:fldChar w:fldCharType="end"/>
    </w:r>
    <w:r w:rsidRPr="00892B7F">
      <w:instrText xml:space="preserve"> - </w:instrText>
    </w:r>
    <w:r w:rsidRPr="00892B7F">
      <w:fldChar w:fldCharType="begin"/>
    </w:r>
    <w:r w:rsidRPr="00892B7F">
      <w:instrText xml:space="preserve"> IF </w:instrText>
    </w:r>
    <w:r>
      <w:rPr>
        <w:noProof/>
      </w:rPr>
      <w:fldChar w:fldCharType="begin"/>
    </w:r>
    <w:r>
      <w:rPr>
        <w:noProof/>
      </w:rPr>
      <w:instrText xml:space="preserve"> PAGEREF FirstAppendix </w:instrText>
    </w:r>
    <w:r>
      <w:rPr>
        <w:noProof/>
      </w:rPr>
      <w:fldChar w:fldCharType="separate"/>
    </w:r>
    <w:r w:rsidR="001C6A47">
      <w:rPr>
        <w:noProof/>
      </w:rPr>
      <w:instrText>18</w:instrText>
    </w:r>
    <w:r>
      <w:rPr>
        <w:noProof/>
      </w:rPr>
      <w:fldChar w:fldCharType="end"/>
    </w:r>
    <w:r w:rsidRPr="00892B7F">
      <w:instrText xml:space="preserve"> = "Error! Bookmark not defined." "0" "( </w:instrText>
    </w:r>
    <w:r>
      <w:rPr>
        <w:noProof/>
      </w:rPr>
      <w:fldChar w:fldCharType="begin"/>
    </w:r>
    <w:r>
      <w:rPr>
        <w:noProof/>
      </w:rPr>
      <w:instrText xml:space="preserve"> NUMPAGES </w:instrText>
    </w:r>
    <w:r>
      <w:rPr>
        <w:noProof/>
      </w:rPr>
      <w:fldChar w:fldCharType="separate"/>
    </w:r>
    <w:r w:rsidR="001C6A47">
      <w:rPr>
        <w:noProof/>
      </w:rPr>
      <w:instrText>24</w:instrText>
    </w:r>
    <w:r>
      <w:rPr>
        <w:noProof/>
      </w:rPr>
      <w:fldChar w:fldCharType="end"/>
    </w:r>
    <w:r w:rsidRPr="00892B7F">
      <w:instrText xml:space="preserve"> - (</w:instrText>
    </w:r>
    <w:r>
      <w:rPr>
        <w:noProof/>
      </w:rPr>
      <w:fldChar w:fldCharType="begin"/>
    </w:r>
    <w:r>
      <w:rPr>
        <w:noProof/>
      </w:rPr>
      <w:instrText xml:space="preserve"> PAGEREF FirstAppendix </w:instrText>
    </w:r>
    <w:r>
      <w:rPr>
        <w:noProof/>
      </w:rPr>
      <w:fldChar w:fldCharType="separate"/>
    </w:r>
    <w:r w:rsidR="001C6A47">
      <w:rPr>
        <w:noProof/>
      </w:rPr>
      <w:instrText>18</w:instrText>
    </w:r>
    <w:r>
      <w:rPr>
        <w:noProof/>
      </w:rPr>
      <w:fldChar w:fldCharType="end"/>
    </w:r>
    <w:r w:rsidRPr="00892B7F">
      <w:instrText xml:space="preserve"> + </w:instrText>
    </w:r>
    <w:r>
      <w:rPr>
        <w:noProof/>
      </w:rPr>
      <w:fldChar w:fldCharType="begin"/>
    </w:r>
    <w:r>
      <w:rPr>
        <w:noProof/>
      </w:rPr>
      <w:instrText xml:space="preserve"> PAGEREF  BeforeFirstPage </w:instrText>
    </w:r>
    <w:r>
      <w:rPr>
        <w:noProof/>
      </w:rPr>
      <w:fldChar w:fldCharType="separate"/>
    </w:r>
    <w:r w:rsidR="001C6A47">
      <w:rPr>
        <w:noProof/>
      </w:rPr>
      <w:instrText>6</w:instrText>
    </w:r>
    <w:r>
      <w:rPr>
        <w:noProof/>
      </w:rPr>
      <w:fldChar w:fldCharType="end"/>
    </w:r>
    <w:r w:rsidRPr="00892B7F">
      <w:instrText xml:space="preserve">) + 1)"  </w:instrText>
    </w:r>
    <w:r w:rsidRPr="00892B7F">
      <w:fldChar w:fldCharType="separate"/>
    </w:r>
    <w:r w:rsidR="001C6A47" w:rsidRPr="00892B7F">
      <w:rPr>
        <w:noProof/>
      </w:rPr>
      <w:instrText xml:space="preserve">( </w:instrText>
    </w:r>
    <w:r w:rsidR="001C6A47">
      <w:rPr>
        <w:noProof/>
      </w:rPr>
      <w:instrText>24</w:instrText>
    </w:r>
    <w:r w:rsidR="001C6A47" w:rsidRPr="00892B7F">
      <w:rPr>
        <w:noProof/>
      </w:rPr>
      <w:instrText xml:space="preserve"> - (</w:instrText>
    </w:r>
    <w:r w:rsidR="001C6A47">
      <w:rPr>
        <w:noProof/>
      </w:rPr>
      <w:instrText>18</w:instrText>
    </w:r>
    <w:r w:rsidR="001C6A47" w:rsidRPr="00892B7F">
      <w:rPr>
        <w:noProof/>
      </w:rPr>
      <w:instrText xml:space="preserve"> + </w:instrText>
    </w:r>
    <w:r w:rsidR="001C6A47">
      <w:rPr>
        <w:noProof/>
      </w:rPr>
      <w:instrText>6</w:instrText>
    </w:r>
    <w:r w:rsidR="001C6A47" w:rsidRPr="00892B7F">
      <w:rPr>
        <w:noProof/>
      </w:rPr>
      <w:instrText>) + 1)</w:instrText>
    </w:r>
    <w:r w:rsidRPr="00892B7F">
      <w:fldChar w:fldCharType="end"/>
    </w:r>
    <w:r w:rsidRPr="00892B7F">
      <w:instrText xml:space="preserve"> </w:instrText>
    </w:r>
    <w:r w:rsidRPr="00892B7F">
      <w:fldChar w:fldCharType="separate"/>
    </w:r>
    <w:r w:rsidR="001C6A47">
      <w:rPr>
        <w:noProof/>
      </w:rPr>
      <w:t>17</w:t>
    </w:r>
    <w:r w:rsidRPr="00892B7F">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D18BE" w14:textId="77777777" w:rsidR="00855FEF" w:rsidRPr="00CA2ABA" w:rsidRDefault="00855FEF" w:rsidP="00CA2AB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17E4C" w14:textId="251DE795" w:rsidR="00855FEF" w:rsidRPr="000711EF" w:rsidRDefault="00734A1D" w:rsidP="000711EF">
    <w:pPr>
      <w:pStyle w:val="FooterClassification"/>
      <w:jc w:val="right"/>
    </w:pPr>
    <w:sdt>
      <w:sdtPr>
        <w:tag w:val="Class"/>
        <w:id w:val="-611909718"/>
        <w:dataBinding w:xpath="/ccStore/ccRepClass" w:storeItemID="{E528C78B-F959-45FF-8E1C-D688BA462462}"/>
        <w:comboBox w:lastValue="Confidential">
          <w:listItem w:displayText="Public" w:value="Public"/>
          <w:listItem w:displayText="Internal" w:value="Internal"/>
          <w:listItem w:displayText="Confidential" w:value="Confidential"/>
          <w:listItem w:displayText="Restricted" w:value="Restricted"/>
        </w:comboBox>
      </w:sdtPr>
      <w:sdtEndPr/>
      <w:sdtContent>
        <w:r w:rsidR="00855FEF">
          <w:t>Confidential</w:t>
        </w:r>
      </w:sdtContent>
    </w:sdt>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5A9CA" w14:textId="77777777" w:rsidR="00855FEF" w:rsidRDefault="00855FEF" w:rsidP="00BB3D69">
    <w:pPr>
      <w:pStyle w:val="Footer"/>
      <w:rPr>
        <w:rStyle w:val="FooterChar"/>
      </w:rPr>
    </w:pPr>
    <w:r>
      <w:rPr>
        <w:noProof/>
      </w:rPr>
      <w:fldChar w:fldCharType="begin"/>
    </w:r>
    <w:r>
      <w:rPr>
        <w:noProof/>
      </w:rPr>
      <w:instrText xml:space="preserve"> STYLEREF  Title  \* MERGEFORMAT </w:instrText>
    </w:r>
    <w:r>
      <w:rPr>
        <w:noProof/>
      </w:rPr>
      <w:fldChar w:fldCharType="separate"/>
    </w:r>
    <w:r>
      <w:rPr>
        <w:noProof/>
      </w:rPr>
      <w:t>SABAC RESIDENTIAL BUILDINGS - ENERGY EFFICIENCY PROJECT</w:t>
    </w:r>
    <w:r>
      <w:rPr>
        <w:noProof/>
      </w:rPr>
      <w:fldChar w:fldCharType="end"/>
    </w:r>
    <w:r>
      <w:ptab w:relativeTo="margin" w:alignment="right" w:leader="none"/>
    </w:r>
    <w:r w:rsidRPr="00BB3D69">
      <w:rPr>
        <w:rStyle w:val="FooterChar"/>
      </w:rPr>
      <w:t>WSP</w:t>
    </w:r>
  </w:p>
  <w:p w14:paraId="7EBF6E0A" w14:textId="4AF7F3FA" w:rsidR="00855FEF" w:rsidRDefault="00855FEF" w:rsidP="0054366D">
    <w:pPr>
      <w:pStyle w:val="Footer"/>
    </w:pPr>
    <w:r>
      <w:t>Project No</w:t>
    </w:r>
    <w:r w:rsidRPr="008B6175">
      <w:t>.</w:t>
    </w:r>
    <w:r>
      <w:t xml:space="preserve">: </w:t>
    </w:r>
    <w:sdt>
      <w:sdtPr>
        <w:tag w:val="ProjNo"/>
        <w:id w:val="-1586759159"/>
        <w:dataBinding w:xpath="/ccStore/ccProjNo" w:storeItemID="{E528C78B-F959-45FF-8E1C-D688BA462462}"/>
        <w:text/>
      </w:sdtPr>
      <w:sdtEndPr/>
      <w:sdtContent>
        <w:r>
          <w:t>70057331</w:t>
        </w:r>
      </w:sdtContent>
    </w:sdt>
    <w:r>
      <w:t xml:space="preserve"> | Our Ref No.: </w:t>
    </w:r>
    <w:sdt>
      <w:sdtPr>
        <w:tag w:val="ProjRef"/>
        <w:id w:val="-1620916163"/>
        <w:dataBinding w:xpath="/ccStore/ccProjRef" w:storeItemID="{E528C78B-F959-45FF-8E1C-D688BA462462}"/>
        <w:text/>
      </w:sdtPr>
      <w:sdtEndPr/>
      <w:sdtContent>
        <w:r>
          <w:t>REP-ENV 05</w:t>
        </w:r>
      </w:sdtContent>
    </w:sdt>
    <w:r>
      <w:ptab w:relativeTo="margin" w:alignment="right" w:leader="none"/>
    </w:r>
    <w:sdt>
      <w:sdtPr>
        <w:tag w:val="Date"/>
        <w:id w:val="605853890"/>
        <w:dataBinding w:xpath="/ccStore/ccRepDate" w:storeItemID="{E528C78B-F959-45FF-8E1C-D688BA462462}"/>
        <w:text/>
      </w:sdtPr>
      <w:sdtEndPr/>
      <w:sdtContent>
        <w:r>
          <w:t>July 2019</w:t>
        </w:r>
      </w:sdtContent>
    </w:sdt>
  </w:p>
  <w:p w14:paraId="10ED76AA" w14:textId="77777777" w:rsidR="00855FEF" w:rsidRPr="00684DE3" w:rsidRDefault="00855FEF" w:rsidP="00684DE3">
    <w:pPr>
      <w:pStyle w:val="Footer"/>
      <w:rPr>
        <w:bCs/>
      </w:rPr>
    </w:pPr>
    <w:r w:rsidRPr="00684DE3">
      <w:rPr>
        <w:bCs/>
      </w:rPr>
      <w:fldChar w:fldCharType="begin"/>
    </w:r>
    <w:r w:rsidRPr="00684DE3">
      <w:rPr>
        <w:bCs/>
      </w:rPr>
      <w:instrText xml:space="preserve"> STYLEREF  "Client Name"  </w:instrText>
    </w:r>
    <w:r w:rsidRPr="00684DE3">
      <w:rPr>
        <w:bCs/>
      </w:rPr>
      <w:fldChar w:fldCharType="separate"/>
    </w:r>
    <w:r>
      <w:rPr>
        <w:bCs/>
        <w:noProof/>
      </w:rPr>
      <w:t>European Bank for Reconstruction and Development</w:t>
    </w:r>
    <w:r w:rsidRPr="00684DE3">
      <w:rPr>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50405" w14:textId="7B0DB581" w:rsidR="00855FEF" w:rsidRPr="008B6175" w:rsidRDefault="00734A1D" w:rsidP="006A007F">
    <w:pPr>
      <w:pStyle w:val="FooterCover"/>
    </w:pPr>
    <w:sdt>
      <w:sdtPr>
        <w:tag w:val="ProjRef"/>
        <w:id w:val="-1031882956"/>
        <w:placeholder>
          <w:docPart w:val="2CF7D749E7EB44048024F260BF6E62A2"/>
        </w:placeholder>
        <w:dataBinding w:xpath="/ccStore/ccProjRef" w:storeItemID="{E528C78B-F959-45FF-8E1C-D688BA462462}"/>
        <w:text/>
      </w:sdtPr>
      <w:sdtEndPr/>
      <w:sdtContent>
        <w:r w:rsidR="00855FEF">
          <w:t>REP-ENV 05</w:t>
        </w:r>
      </w:sdtContent>
    </w:sdt>
  </w:p>
  <w:p w14:paraId="1848111B" w14:textId="2FC2C316" w:rsidR="00855FEF" w:rsidRPr="006A007F" w:rsidRDefault="00734A1D" w:rsidP="006A007F">
    <w:pPr>
      <w:pStyle w:val="FooterCover"/>
    </w:pPr>
    <w:sdt>
      <w:sdtPr>
        <w:tag w:val="Date"/>
        <w:id w:val="-1571185740"/>
        <w:placeholder>
          <w:docPart w:val="49DEF28513314634AF9F47B2968D890F"/>
        </w:placeholder>
        <w:dataBinding w:xpath="/ccStore/ccRepDate" w:storeItemID="{E528C78B-F959-45FF-8E1C-D688BA462462}"/>
        <w:text/>
      </w:sdtPr>
      <w:sdtEndPr/>
      <w:sdtContent>
        <w:r w:rsidR="00855FEF">
          <w:t>July 2019</w:t>
        </w:r>
      </w:sdtContent>
    </w:sdt>
    <w:r w:rsidR="00855FEF">
      <w:ptab w:relativeTo="margin" w:alignment="right" w:leader="none"/>
    </w:r>
    <w:sdt>
      <w:sdtPr>
        <w:tag w:val="Class"/>
        <w:id w:val="-1509282830"/>
        <w:placeholder>
          <w:docPart w:val="DA987AD165194B26A2374EC5A834281D"/>
        </w:placeholder>
        <w:dataBinding w:xpath="/ccStore/ccRepClass" w:storeItemID="{E528C78B-F959-45FF-8E1C-D688BA462462}"/>
        <w:comboBox w:lastValue="Confidential">
          <w:listItem w:displayText="Public" w:value="Public"/>
          <w:listItem w:displayText="Internal" w:value="Internal"/>
          <w:listItem w:displayText="Confidential" w:value="Confidential"/>
          <w:listItem w:displayText="Restricted" w:value="Restricted"/>
        </w:comboBox>
      </w:sdtPr>
      <w:sdtEndPr/>
      <w:sdtContent>
        <w:r w:rsidR="00855FEF">
          <w:t>Confidential</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A4DBA" w14:textId="77777777" w:rsidR="00855FEF" w:rsidRDefault="00855FE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9A87F" w14:textId="77777777" w:rsidR="00855FEF" w:rsidRPr="00CA2ABA" w:rsidRDefault="00855FEF" w:rsidP="00CA2AB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7CA63" w14:textId="77777777" w:rsidR="00855FEF" w:rsidRPr="00BB3D69" w:rsidRDefault="00855FEF" w:rsidP="00DA20B1">
    <w:pPr>
      <w:pStyle w:val="Footer"/>
      <w:jc w:val="right"/>
    </w:pPr>
  </w:p>
  <w:p w14:paraId="377C364B" w14:textId="77777777" w:rsidR="00855FEF" w:rsidRDefault="00855FEF" w:rsidP="00DA20B1">
    <w:pPr>
      <w:pStyle w:val="Footer"/>
      <w:jc w:val="right"/>
      <w:rPr>
        <w:rStyle w:val="FooterChar"/>
      </w:rPr>
    </w:pPr>
  </w:p>
  <w:p w14:paraId="333BBEAD" w14:textId="35DCB56F" w:rsidR="00855FEF" w:rsidRDefault="00734A1D" w:rsidP="00DA20B1">
    <w:pPr>
      <w:pStyle w:val="FooterClassification"/>
      <w:jc w:val="right"/>
    </w:pPr>
    <w:sdt>
      <w:sdtPr>
        <w:tag w:val="Class"/>
        <w:id w:val="-264463666"/>
        <w:placeholder>
          <w:docPart w:val="1B09ABCEE4FB4349AA70683863C1974E"/>
        </w:placeholder>
        <w:dataBinding w:xpath="/ccStore/ccRepClass" w:storeItemID="{E528C78B-F959-45FF-8E1C-D688BA462462}"/>
        <w:comboBox w:lastValue="Confidential">
          <w:listItem w:displayText="Public" w:value="Public"/>
          <w:listItem w:displayText="Internal" w:value="Internal"/>
          <w:listItem w:displayText="Confidential" w:value="Confidential"/>
          <w:listItem w:displayText="Restricted" w:value="Restricted"/>
        </w:comboBox>
      </w:sdtPr>
      <w:sdtEndPr/>
      <w:sdtContent>
        <w:r w:rsidR="00855FEF">
          <w:t>Confidential</w:t>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A8B09" w14:textId="77777777" w:rsidR="00855FEF" w:rsidRPr="00CA2ABA" w:rsidRDefault="00855FEF" w:rsidP="00CA2AB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78496" w14:textId="0DDD5424" w:rsidR="00855FEF" w:rsidRDefault="00855FEF" w:rsidP="00BB3D69">
    <w:pPr>
      <w:pStyle w:val="Footer"/>
      <w:rPr>
        <w:rStyle w:val="FooterChar"/>
      </w:rPr>
    </w:pPr>
    <w:r>
      <w:rPr>
        <w:noProof/>
      </w:rPr>
      <w:fldChar w:fldCharType="begin"/>
    </w:r>
    <w:r>
      <w:rPr>
        <w:noProof/>
      </w:rPr>
      <w:instrText xml:space="preserve"> STYLEREF  Title   </w:instrText>
    </w:r>
    <w:r>
      <w:rPr>
        <w:noProof/>
      </w:rPr>
      <w:fldChar w:fldCharType="separate"/>
    </w:r>
    <w:r w:rsidR="001C6A47">
      <w:rPr>
        <w:noProof/>
      </w:rPr>
      <w:t>SABAC RESIDENTIAL BUILDINGS - ENERGY EFFICIENCY PROJECT</w:t>
    </w:r>
    <w:r>
      <w:rPr>
        <w:noProof/>
      </w:rPr>
      <w:fldChar w:fldCharType="end"/>
    </w:r>
    <w:r>
      <w:ptab w:relativeTo="margin" w:alignment="right" w:leader="none"/>
    </w:r>
    <w:sdt>
      <w:sdtPr>
        <w:rPr>
          <w:rStyle w:val="FooterClassificationChar"/>
        </w:rPr>
        <w:tag w:val="Class"/>
        <w:id w:val="-1718194018"/>
        <w:placeholder>
          <w:docPart w:val="E477CB45E7E0478E8533BCD06D460AFE"/>
        </w:placeholder>
        <w:dataBinding w:xpath="/ccStore/ccRepClass" w:storeItemID="{E528C78B-F959-45FF-8E1C-D688BA462462}"/>
        <w:comboBox w:lastValue="Confidential">
          <w:listItem w:displayText="Public" w:value="Public"/>
          <w:listItem w:displayText="Internal" w:value="Internal"/>
          <w:listItem w:displayText="Confidential" w:value="Confidential"/>
          <w:listItem w:displayText="Restricted" w:value="Restricted"/>
        </w:comboBox>
      </w:sdtPr>
      <w:sdtEndPr>
        <w:rPr>
          <w:rStyle w:val="FooterClassificationChar"/>
        </w:rPr>
      </w:sdtEndPr>
      <w:sdtContent>
        <w:r>
          <w:rPr>
            <w:rStyle w:val="FooterClassificationChar"/>
          </w:rPr>
          <w:t>Confidential</w:t>
        </w:r>
      </w:sdtContent>
    </w:sdt>
    <w:r w:rsidRPr="001D5C93">
      <w:rPr>
        <w:rStyle w:val="FooterClassificationChar"/>
      </w:rPr>
      <w:t xml:space="preserve"> | WSP</w:t>
    </w:r>
  </w:p>
  <w:p w14:paraId="1C365CF1" w14:textId="4DECB1AF" w:rsidR="00855FEF" w:rsidRDefault="00855FEF" w:rsidP="00BB3D69">
    <w:pPr>
      <w:pStyle w:val="Footer"/>
    </w:pPr>
    <w:r>
      <w:t>Project No</w:t>
    </w:r>
    <w:r w:rsidRPr="008B6175">
      <w:t>.</w:t>
    </w:r>
    <w:r>
      <w:t xml:space="preserve">: </w:t>
    </w:r>
    <w:sdt>
      <w:sdtPr>
        <w:tag w:val="ProjNo"/>
        <w:id w:val="1047882971"/>
        <w:placeholder>
          <w:docPart w:val="FF28ABFCC5AE4138848EEBCD6ED1F784"/>
        </w:placeholder>
        <w:dataBinding w:xpath="/ccStore/ccProjNo" w:storeItemID="{E528C78B-F959-45FF-8E1C-D688BA462462}"/>
        <w:text/>
      </w:sdtPr>
      <w:sdtEndPr/>
      <w:sdtContent>
        <w:r>
          <w:t>70057331</w:t>
        </w:r>
      </w:sdtContent>
    </w:sdt>
    <w:r>
      <w:t xml:space="preserve"> </w:t>
    </w:r>
    <w:r w:rsidR="00734A1D">
      <w:fldChar w:fldCharType="begin"/>
    </w:r>
    <w:r w:rsidR="00734A1D">
      <w:instrText xml:space="preserve"> DOCPROPERTY  DocProjRefTitleLeft </w:instrText>
    </w:r>
    <w:r w:rsidR="00734A1D">
      <w:fldChar w:fldCharType="separate"/>
    </w:r>
    <w:r>
      <w:t xml:space="preserve">| Our Ref No.: </w:t>
    </w:r>
    <w:r w:rsidR="00734A1D">
      <w:fldChar w:fldCharType="end"/>
    </w:r>
    <w:sdt>
      <w:sdtPr>
        <w:tag w:val="ProjRef"/>
        <w:id w:val="1534381460"/>
        <w:placeholder>
          <w:docPart w:val="567C41FAA4FF44EDAEAD4D4D6D96D50E"/>
        </w:placeholder>
        <w:dataBinding w:xpath="/ccStore/ccProjRef" w:storeItemID="{E528C78B-F959-45FF-8E1C-D688BA462462}"/>
        <w:text/>
      </w:sdtPr>
      <w:sdtEndPr/>
      <w:sdtContent>
        <w:r>
          <w:t>REP-ENV 05</w:t>
        </w:r>
      </w:sdtContent>
    </w:sdt>
    <w:r>
      <w:ptab w:relativeTo="margin" w:alignment="right" w:leader="none"/>
    </w:r>
    <w:sdt>
      <w:sdtPr>
        <w:tag w:val="Date"/>
        <w:id w:val="191504333"/>
        <w:placeholder>
          <w:docPart w:val="6AC4CC6095DB43138BD2D48EE0783A4D"/>
        </w:placeholder>
        <w:dataBinding w:xpath="/ccStore/ccRepDate" w:storeItemID="{E528C78B-F959-45FF-8E1C-D688BA462462}"/>
        <w:text/>
      </w:sdtPr>
      <w:sdtEndPr/>
      <w:sdtContent>
        <w:r>
          <w:t>July 2019</w:t>
        </w:r>
      </w:sdtContent>
    </w:sdt>
  </w:p>
  <w:p w14:paraId="6C9849FD" w14:textId="172F3854" w:rsidR="00855FEF" w:rsidRPr="00892B7F" w:rsidRDefault="00855FEF" w:rsidP="00892B7F">
    <w:pPr>
      <w:pStyle w:val="Footer"/>
    </w:pPr>
    <w:r>
      <w:rPr>
        <w:noProof/>
      </w:rPr>
      <w:fldChar w:fldCharType="begin"/>
    </w:r>
    <w:r>
      <w:rPr>
        <w:noProof/>
      </w:rPr>
      <w:instrText xml:space="preserve"> STYLEREF  "Client Name"   </w:instrText>
    </w:r>
    <w:r>
      <w:rPr>
        <w:noProof/>
      </w:rPr>
      <w:fldChar w:fldCharType="separate"/>
    </w:r>
    <w:r w:rsidR="001C6A47">
      <w:rPr>
        <w:noProof/>
      </w:rPr>
      <w:t>European Bank for Reconstruction and Development</w:t>
    </w:r>
    <w:r>
      <w:rPr>
        <w:noProof/>
      </w:rPr>
      <w:fldChar w:fldCharType="end"/>
    </w:r>
    <w:r w:rsidRPr="00892B7F">
      <w:ptab w:relativeTo="margin" w:alignment="right" w:leader="none"/>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06004" w14:textId="77777777" w:rsidR="00855FEF" w:rsidRPr="00CA2ABA" w:rsidRDefault="00855FEF" w:rsidP="00CA2AB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21928" w14:textId="0C440DB5" w:rsidR="00855FEF" w:rsidRDefault="00855FEF" w:rsidP="00682F40">
    <w:pPr>
      <w:pStyle w:val="Footer"/>
      <w:rPr>
        <w:rStyle w:val="FooterChar"/>
      </w:rPr>
    </w:pPr>
    <w:r>
      <w:rPr>
        <w:noProof/>
      </w:rPr>
      <w:fldChar w:fldCharType="begin"/>
    </w:r>
    <w:r>
      <w:rPr>
        <w:noProof/>
      </w:rPr>
      <w:instrText xml:space="preserve"> STYLEREF  Title   </w:instrText>
    </w:r>
    <w:r>
      <w:rPr>
        <w:noProof/>
      </w:rPr>
      <w:fldChar w:fldCharType="separate"/>
    </w:r>
    <w:r w:rsidR="001C6A47">
      <w:rPr>
        <w:noProof/>
      </w:rPr>
      <w:t>SABAC RESIDENTIAL BUILDINGS - ENERGY EFFICIENCY PROJECT</w:t>
    </w:r>
    <w:r>
      <w:rPr>
        <w:noProof/>
      </w:rPr>
      <w:fldChar w:fldCharType="end"/>
    </w:r>
    <w:r>
      <w:ptab w:relativeTo="margin" w:alignment="right" w:leader="none"/>
    </w:r>
    <w:sdt>
      <w:sdtPr>
        <w:rPr>
          <w:rStyle w:val="FooterClassificationChar"/>
        </w:rPr>
        <w:tag w:val="Class"/>
        <w:id w:val="1784612928"/>
        <w:placeholder>
          <w:docPart w:val="A045DB8FA7C74DDC825636DFFF26EE60"/>
        </w:placeholder>
        <w:dataBinding w:xpath="/ccStore/ccRepClass" w:storeItemID="{E528C78B-F959-45FF-8E1C-D688BA462462}"/>
        <w:comboBox w:lastValue="Confidential">
          <w:listItem w:displayText="Public" w:value="Public"/>
          <w:listItem w:displayText="Internal" w:value="Internal"/>
          <w:listItem w:displayText="Confidential" w:value="Confidential"/>
          <w:listItem w:displayText="Restricted" w:value="Restricted"/>
        </w:comboBox>
      </w:sdtPr>
      <w:sdtEndPr>
        <w:rPr>
          <w:rStyle w:val="FooterClassificationChar"/>
        </w:rPr>
      </w:sdtEndPr>
      <w:sdtContent>
        <w:r>
          <w:rPr>
            <w:rStyle w:val="FooterClassificationChar"/>
          </w:rPr>
          <w:t>Confidential</w:t>
        </w:r>
      </w:sdtContent>
    </w:sdt>
    <w:r w:rsidRPr="001D5C93">
      <w:rPr>
        <w:rStyle w:val="FooterClassificationChar"/>
      </w:rPr>
      <w:t xml:space="preserve"> | WSP</w:t>
    </w:r>
  </w:p>
  <w:p w14:paraId="12DBE402" w14:textId="4D6CD200" w:rsidR="00855FEF" w:rsidRDefault="00855FEF" w:rsidP="0054366D">
    <w:pPr>
      <w:pStyle w:val="Footer"/>
    </w:pPr>
    <w:r>
      <w:t>Project No</w:t>
    </w:r>
    <w:r w:rsidRPr="008B6175">
      <w:t>.</w:t>
    </w:r>
    <w:r>
      <w:t xml:space="preserve">: </w:t>
    </w:r>
    <w:sdt>
      <w:sdtPr>
        <w:tag w:val="ProjNo"/>
        <w:id w:val="-1074201235"/>
        <w:placeholder>
          <w:docPart w:val="D0AEEC0A9A6F4424BD7A65B3E215AD8B"/>
        </w:placeholder>
        <w:dataBinding w:xpath="/ccStore/ccProjNo" w:storeItemID="{E528C78B-F959-45FF-8E1C-D688BA462462}"/>
        <w:text/>
      </w:sdtPr>
      <w:sdtEndPr/>
      <w:sdtContent>
        <w:r>
          <w:t>70057331</w:t>
        </w:r>
      </w:sdtContent>
    </w:sdt>
    <w:r>
      <w:t xml:space="preserve"> </w:t>
    </w:r>
    <w:r w:rsidR="00734A1D">
      <w:fldChar w:fldCharType="begin"/>
    </w:r>
    <w:r w:rsidR="00734A1D">
      <w:instrText xml:space="preserve"> DOCPROPERTY  DocProjRefTitleLeft </w:instrText>
    </w:r>
    <w:r w:rsidR="00734A1D">
      <w:fldChar w:fldCharType="separate"/>
    </w:r>
    <w:r>
      <w:t xml:space="preserve">| Our Ref No.: </w:t>
    </w:r>
    <w:r w:rsidR="00734A1D">
      <w:fldChar w:fldCharType="end"/>
    </w:r>
    <w:sdt>
      <w:sdtPr>
        <w:tag w:val="ProjRef"/>
        <w:id w:val="-1537651379"/>
        <w:placeholder>
          <w:docPart w:val="FD3C0C7845EB445BA868DBFAB73DDC06"/>
        </w:placeholder>
        <w:dataBinding w:xpath="/ccStore/ccProjRef" w:storeItemID="{E528C78B-F959-45FF-8E1C-D688BA462462}"/>
        <w:text/>
      </w:sdtPr>
      <w:sdtEndPr/>
      <w:sdtContent>
        <w:r>
          <w:t>REP-ENV 05</w:t>
        </w:r>
      </w:sdtContent>
    </w:sdt>
    <w:r>
      <w:ptab w:relativeTo="margin" w:alignment="right" w:leader="none"/>
    </w:r>
    <w:sdt>
      <w:sdtPr>
        <w:tag w:val="Date"/>
        <w:id w:val="-1681117437"/>
        <w:placeholder>
          <w:docPart w:val="96D8F66D774741888445B31DCC9A0DE9"/>
        </w:placeholder>
        <w:dataBinding w:xpath="/ccStore/ccRepDate" w:storeItemID="{E528C78B-F959-45FF-8E1C-D688BA462462}"/>
        <w:text/>
      </w:sdtPr>
      <w:sdtEndPr/>
      <w:sdtContent>
        <w:r>
          <w:t>July 2019</w:t>
        </w:r>
      </w:sdtContent>
    </w:sdt>
  </w:p>
  <w:p w14:paraId="18C6D75A" w14:textId="7741FE6F" w:rsidR="00855FEF" w:rsidRPr="00892B7F" w:rsidRDefault="00855FEF" w:rsidP="00892B7F">
    <w:pPr>
      <w:pStyle w:val="Footer"/>
    </w:pPr>
    <w:r>
      <w:rPr>
        <w:noProof/>
      </w:rPr>
      <w:fldChar w:fldCharType="begin"/>
    </w:r>
    <w:r>
      <w:rPr>
        <w:noProof/>
      </w:rPr>
      <w:instrText xml:space="preserve"> STYLEREF  "Client Name"  </w:instrText>
    </w:r>
    <w:r>
      <w:rPr>
        <w:noProof/>
      </w:rPr>
      <w:fldChar w:fldCharType="separate"/>
    </w:r>
    <w:r w:rsidR="001C6A47">
      <w:rPr>
        <w:noProof/>
      </w:rPr>
      <w:t>European Bank for Reconstruction and Development</w:t>
    </w:r>
    <w:r>
      <w:rPr>
        <w:noProof/>
      </w:rPr>
      <w:fldChar w:fldCharType="end"/>
    </w:r>
    <w:r w:rsidRPr="00892B7F">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1079EC" w14:textId="77777777" w:rsidR="00734A1D" w:rsidRDefault="00734A1D" w:rsidP="00CD3270">
      <w:pPr>
        <w:spacing w:after="0"/>
      </w:pPr>
      <w:r>
        <w:separator/>
      </w:r>
    </w:p>
    <w:p w14:paraId="36224C32" w14:textId="77777777" w:rsidR="00734A1D" w:rsidRDefault="00734A1D"/>
    <w:p w14:paraId="5CD1DE92" w14:textId="77777777" w:rsidR="00734A1D" w:rsidRDefault="00734A1D"/>
  </w:footnote>
  <w:footnote w:type="continuationSeparator" w:id="0">
    <w:p w14:paraId="16E691EF" w14:textId="77777777" w:rsidR="00734A1D" w:rsidRDefault="00734A1D" w:rsidP="00CD3270">
      <w:pPr>
        <w:spacing w:after="0"/>
      </w:pPr>
      <w:r>
        <w:continuationSeparator/>
      </w:r>
    </w:p>
    <w:p w14:paraId="26792DB5" w14:textId="77777777" w:rsidR="00734A1D" w:rsidRDefault="00734A1D"/>
    <w:p w14:paraId="11DB2EDB" w14:textId="77777777" w:rsidR="00734A1D" w:rsidRDefault="00734A1D"/>
  </w:footnote>
  <w:footnote w:id="1">
    <w:p w14:paraId="099703FC" w14:textId="77777777" w:rsidR="00855FEF" w:rsidRPr="00597781" w:rsidRDefault="00855FEF" w:rsidP="00B07234">
      <w:pPr>
        <w:pStyle w:val="FootnoteText"/>
        <w:tabs>
          <w:tab w:val="left" w:pos="284"/>
        </w:tabs>
        <w:rPr>
          <w:rFonts w:cs="Arial"/>
          <w:sz w:val="16"/>
          <w:szCs w:val="16"/>
        </w:rPr>
      </w:pPr>
      <w:r w:rsidRPr="00597781">
        <w:rPr>
          <w:rStyle w:val="FootnoteReference"/>
          <w:rFonts w:cs="Arial"/>
          <w:sz w:val="16"/>
          <w:szCs w:val="16"/>
        </w:rPr>
        <w:footnoteRef/>
      </w:r>
      <w:r w:rsidRPr="00597781">
        <w:rPr>
          <w:rFonts w:cs="Arial"/>
          <w:sz w:val="16"/>
          <w:szCs w:val="16"/>
        </w:rPr>
        <w:t xml:space="preserve"> The client will establish, maintain, and strengthen, as necessary, an organisational structure that defines roles, responsibilities, and authority to implement the ESMS for ensuring on-going compliance with relevant national regulatory requirements, and the PRs. The client will designate specific personnel, including management representative(s), with clear lines of responsibility and authority to maintain and implement the ESMS. Key environmental and social responsibilities will be defined and communicated to the relevant personnel. The client will provide adequate support and human and financial resources on an on-going basis to achieve effective and continuous environmental and social performance; </w:t>
      </w:r>
      <w:sdt>
        <w:sdtPr>
          <w:rPr>
            <w:rFonts w:cs="Arial"/>
            <w:sz w:val="16"/>
            <w:szCs w:val="16"/>
          </w:rPr>
          <w:id w:val="-1222448643"/>
          <w:citation/>
        </w:sdtPr>
        <w:sdtEndPr/>
        <w:sdtContent>
          <w:r w:rsidRPr="00597781">
            <w:rPr>
              <w:rFonts w:cs="Arial"/>
              <w:sz w:val="16"/>
              <w:szCs w:val="16"/>
            </w:rPr>
            <w:fldChar w:fldCharType="begin"/>
          </w:r>
          <w:r w:rsidRPr="00597781">
            <w:rPr>
              <w:rFonts w:cs="Arial"/>
              <w:sz w:val="16"/>
              <w:szCs w:val="16"/>
            </w:rPr>
            <w:instrText xml:space="preserve"> CITATION EBR14 \l 2057 </w:instrText>
          </w:r>
          <w:r w:rsidRPr="00597781">
            <w:rPr>
              <w:rFonts w:cs="Arial"/>
              <w:sz w:val="16"/>
              <w:szCs w:val="16"/>
            </w:rPr>
            <w:fldChar w:fldCharType="separate"/>
          </w:r>
          <w:r w:rsidRPr="00597781">
            <w:rPr>
              <w:rFonts w:cs="Arial"/>
              <w:noProof/>
              <w:sz w:val="16"/>
              <w:szCs w:val="16"/>
            </w:rPr>
            <w:t>(EBRD, 2014)</w:t>
          </w:r>
          <w:r w:rsidRPr="00597781">
            <w:rPr>
              <w:rFonts w:cs="Arial"/>
              <w:sz w:val="16"/>
              <w:szCs w:val="16"/>
            </w:rPr>
            <w:fldChar w:fldCharType="end"/>
          </w:r>
        </w:sdtContent>
      </w:sdt>
      <w:r w:rsidRPr="00597781">
        <w:rPr>
          <w:rFonts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E1CB8" w14:textId="77777777" w:rsidR="00855FEF" w:rsidRDefault="00855FEF" w:rsidP="00FB468D">
    <w:pPr>
      <w:pStyle w:val="Header"/>
      <w:jc w:val="right"/>
    </w:pPr>
    <w:r>
      <w:rPr>
        <w:noProof/>
        <w:lang w:val="sr-Latn-RS" w:eastAsia="sr-Latn-RS"/>
      </w:rPr>
      <w:drawing>
        <wp:inline distT="0" distB="0" distL="0" distR="0" wp14:anchorId="5715FECB" wp14:editId="01DC8957">
          <wp:extent cx="953589" cy="468029"/>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sp_RGB-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8805" cy="470589"/>
                  </a:xfrm>
                  <a:prstGeom prst="rect">
                    <a:avLst/>
                  </a:prstGeom>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4ED1D" w14:textId="77777777" w:rsidR="00855FEF" w:rsidRPr="00CA2ABA" w:rsidRDefault="00855FEF" w:rsidP="00CA2AB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BCEA6" w14:textId="77777777" w:rsidR="00855FEF" w:rsidRDefault="00855FEF" w:rsidP="0026578B">
    <w:pPr>
      <w:pStyle w:val="Header"/>
    </w:pPr>
    <w:r>
      <w:rPr>
        <w:noProof/>
        <w:lang w:val="sr-Latn-RS" w:eastAsia="sr-Latn-RS"/>
      </w:rPr>
      <w:drawing>
        <wp:inline distT="0" distB="0" distL="0" distR="0" wp14:anchorId="798FBEF2" wp14:editId="1A9D5356">
          <wp:extent cx="953589" cy="468029"/>
          <wp:effectExtent l="0" t="0" r="0" b="8255"/>
          <wp:docPr id="39" name="im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sp_RGB-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8805" cy="470589"/>
                  </a:xfrm>
                  <a:prstGeom prst="rect">
                    <a:avLst/>
                  </a:prstGeom>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07F29" w14:textId="77777777" w:rsidR="00855FEF" w:rsidRDefault="00855FEF" w:rsidP="0026578B">
    <w:pPr>
      <w:pStyle w:val="Header"/>
    </w:pPr>
    <w:r>
      <w:rPr>
        <w:noProof/>
        <w:lang w:val="sr-Latn-RS" w:eastAsia="sr-Latn-RS"/>
      </w:rPr>
      <w:drawing>
        <wp:inline distT="0" distB="0" distL="0" distR="0" wp14:anchorId="2092C2D1" wp14:editId="394884B9">
          <wp:extent cx="953589" cy="468029"/>
          <wp:effectExtent l="0" t="0" r="0" b="8255"/>
          <wp:docPr id="6" name="im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sp_RGB-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8805" cy="470589"/>
                  </a:xfrm>
                  <a:prstGeom prst="rect">
                    <a:avLst/>
                  </a:prstGeom>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7D60C" w14:textId="77777777" w:rsidR="00855FEF" w:rsidRDefault="00855FEF" w:rsidP="009E212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968B9" w14:textId="77777777" w:rsidR="00855FEF" w:rsidRDefault="00855FEF" w:rsidP="008258D6">
    <w:pPr>
      <w:pStyle w:val="Header"/>
    </w:pPr>
    <w:r>
      <w:rPr>
        <w:noProof/>
        <w:lang w:val="sr-Latn-RS" w:eastAsia="sr-Latn-RS"/>
      </w:rPr>
      <w:drawing>
        <wp:anchor distT="0" distB="0" distL="114300" distR="114300" simplePos="0" relativeHeight="251672576" behindDoc="1" locked="1" layoutInCell="1" allowOverlap="1" wp14:anchorId="766AF996" wp14:editId="00F5DE2A">
          <wp:simplePos x="0" y="0"/>
          <wp:positionH relativeFrom="page">
            <wp:align>left</wp:align>
          </wp:positionH>
          <wp:positionV relativeFrom="page">
            <wp:align>top</wp:align>
          </wp:positionV>
          <wp:extent cx="7538400" cy="10677600"/>
          <wp:effectExtent l="0" t="0" r="5715" b="0"/>
          <wp:wrapNone/>
          <wp:docPr id="46" name="imgBack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ackPgBG.jpg"/>
                  <pic:cNvPicPr/>
                </pic:nvPicPr>
                <pic:blipFill>
                  <a:blip r:embed="rId1">
                    <a:extLst>
                      <a:ext uri="{28A0092B-C50C-407E-A947-70E740481C1C}">
                        <a14:useLocalDpi xmlns:a14="http://schemas.microsoft.com/office/drawing/2010/main" val="0"/>
                      </a:ext>
                    </a:extLst>
                  </a:blip>
                  <a:stretch>
                    <a:fillRect/>
                  </a:stretch>
                </pic:blipFill>
                <pic:spPr>
                  <a:xfrm>
                    <a:off x="0" y="0"/>
                    <a:ext cx="7538400" cy="1067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D787B" w14:textId="77777777" w:rsidR="00855FEF" w:rsidRDefault="00855FEF" w:rsidP="009E212A">
    <w:pPr>
      <w:pStyle w:val="Header"/>
    </w:pPr>
    <w:r>
      <w:rPr>
        <w:noProof/>
        <w:lang w:val="sr-Latn-RS" w:eastAsia="sr-Latn-RS"/>
      </w:rPr>
      <w:drawing>
        <wp:inline distT="0" distB="0" distL="0" distR="0" wp14:anchorId="7358AFAC" wp14:editId="2C583F17">
          <wp:extent cx="953589" cy="468029"/>
          <wp:effectExtent l="0" t="0" r="0" b="8255"/>
          <wp:docPr id="34" name="im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sp_RGB-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8805" cy="470589"/>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59314" w14:textId="77777777" w:rsidR="00855FEF" w:rsidRDefault="00855FEF">
    <w:pPr>
      <w:pStyle w:val="Header"/>
    </w:pPr>
    <w:r>
      <w:rPr>
        <w:noProof/>
        <w:lang w:val="sr-Latn-RS" w:eastAsia="sr-Latn-RS"/>
      </w:rPr>
      <w:drawing>
        <wp:anchor distT="0" distB="0" distL="114300" distR="114300" simplePos="0" relativeHeight="251656190" behindDoc="1" locked="0" layoutInCell="1" allowOverlap="1" wp14:anchorId="048D8F0C" wp14:editId="45B57AEE">
          <wp:simplePos x="0" y="0"/>
          <wp:positionH relativeFrom="page">
            <wp:posOffset>0</wp:posOffset>
          </wp:positionH>
          <wp:positionV relativeFrom="page">
            <wp:posOffset>5615940</wp:posOffset>
          </wp:positionV>
          <wp:extent cx="7560000" cy="4252742"/>
          <wp:effectExtent l="0" t="0" r="3175" b="0"/>
          <wp:wrapNone/>
          <wp:docPr id="1" name="img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rot="10800000">
                    <a:off x="0" y="0"/>
                    <a:ext cx="7560000" cy="4252742"/>
                  </a:xfrm>
                  <a:prstGeom prst="rect">
                    <a:avLst/>
                  </a:prstGeom>
                </pic:spPr>
              </pic:pic>
            </a:graphicData>
          </a:graphic>
          <wp14:sizeRelH relativeFrom="margin">
            <wp14:pctWidth>0</wp14:pctWidth>
          </wp14:sizeRelH>
          <wp14:sizeRelV relativeFrom="margin">
            <wp14:pctHeight>0</wp14:pctHeight>
          </wp14:sizeRelV>
        </wp:anchor>
      </w:drawing>
    </w:r>
    <w:r>
      <w:rPr>
        <w:noProof/>
        <w:lang w:val="sr-Latn-RS" w:eastAsia="sr-Latn-RS"/>
      </w:rPr>
      <w:drawing>
        <wp:anchor distT="0" distB="0" distL="114300" distR="114300" simplePos="0" relativeHeight="251681792" behindDoc="1" locked="1" layoutInCell="1" allowOverlap="1" wp14:anchorId="5E39D670" wp14:editId="6BE47D5F">
          <wp:simplePos x="904875" y="723900"/>
          <wp:positionH relativeFrom="page">
            <wp:align>left</wp:align>
          </wp:positionH>
          <wp:positionV relativeFrom="page">
            <wp:align>top</wp:align>
          </wp:positionV>
          <wp:extent cx="7560000" cy="10692000"/>
          <wp:effectExtent l="0" t="0" r="3175" b="0"/>
          <wp:wrapNone/>
          <wp:docPr id="10" name="imgBackCover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SP-Cover-4.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Pr>
        <w:noProof/>
        <w:lang w:val="sr-Latn-RS" w:eastAsia="sr-Latn-RS"/>
      </w:rPr>
      <w:drawing>
        <wp:anchor distT="0" distB="0" distL="114300" distR="114300" simplePos="0" relativeHeight="251657215" behindDoc="1" locked="1" layoutInCell="1" allowOverlap="1" wp14:anchorId="37AA9AED" wp14:editId="270641DA">
          <wp:simplePos x="0" y="0"/>
          <wp:positionH relativeFrom="page">
            <wp:align>right</wp:align>
          </wp:positionH>
          <wp:positionV relativeFrom="page">
            <wp:align>top</wp:align>
          </wp:positionV>
          <wp:extent cx="7547610" cy="10674985"/>
          <wp:effectExtent l="0" t="0" r="0" b="0"/>
          <wp:wrapNone/>
          <wp:docPr id="16" name="imgBackCoverFull"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overBG.jpg"/>
                  <pic:cNvPicPr/>
                </pic:nvPicPr>
                <pic:blipFill>
                  <a:blip r:embed="rId3">
                    <a:extLst>
                      <a:ext uri="{28A0092B-C50C-407E-A947-70E740481C1C}">
                        <a14:useLocalDpi xmlns:a14="http://schemas.microsoft.com/office/drawing/2010/main" val="0"/>
                      </a:ext>
                    </a:extLst>
                  </a:blip>
                  <a:stretch>
                    <a:fillRect/>
                  </a:stretch>
                </pic:blipFill>
                <pic:spPr>
                  <a:xfrm>
                    <a:off x="0" y="0"/>
                    <a:ext cx="7548161" cy="10675618"/>
                  </a:xfrm>
                  <a:prstGeom prst="rect">
                    <a:avLst/>
                  </a:prstGeom>
                </pic:spPr>
              </pic:pic>
            </a:graphicData>
          </a:graphic>
          <wp14:sizeRelH relativeFrom="margin">
            <wp14:pctWidth>0</wp14:pctWidth>
          </wp14:sizeRelH>
          <wp14:sizeRelV relativeFrom="margin">
            <wp14:pctHeight>0</wp14:pctHeight>
          </wp14:sizeRelV>
        </wp:anchor>
      </w:drawing>
    </w:r>
    <w:r>
      <w:rPr>
        <w:noProof/>
        <w:lang w:val="sr-Latn-RS" w:eastAsia="sr-Latn-RS"/>
      </w:rPr>
      <w:drawing>
        <wp:inline distT="0" distB="0" distL="0" distR="0" wp14:anchorId="3619142C" wp14:editId="7B27BCDD">
          <wp:extent cx="2458192" cy="1206500"/>
          <wp:effectExtent l="0" t="0" r="0" b="0"/>
          <wp:docPr id="17" name="imgLogo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sp_RGB-0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92545" cy="1223361"/>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9A284" w14:textId="77777777" w:rsidR="00855FEF" w:rsidRDefault="00855FE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764C2" w14:textId="77777777" w:rsidR="00855FEF" w:rsidRPr="00CA2ABA" w:rsidRDefault="00855FEF" w:rsidP="00CA2AB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A65C7" w14:textId="77777777" w:rsidR="00855FEF" w:rsidRDefault="00855FEF" w:rsidP="001A7458">
    <w:pPr>
      <w:pStyle w:val="Header"/>
    </w:pPr>
    <w:r>
      <w:rPr>
        <w:noProof/>
        <w:lang w:val="sr-Latn-RS" w:eastAsia="sr-Latn-RS"/>
      </w:rPr>
      <w:drawing>
        <wp:inline distT="0" distB="0" distL="0" distR="0" wp14:anchorId="3E85652B" wp14:editId="1E86F844">
          <wp:extent cx="953589" cy="468029"/>
          <wp:effectExtent l="0" t="0" r="0" b="8255"/>
          <wp:docPr id="8" name="im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sp_RGB-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8805" cy="470589"/>
                  </a:xfrm>
                  <a:prstGeom prst="rect">
                    <a:avLst/>
                  </a:prstGeom>
                </pic:spPr>
              </pic:pic>
            </a:graphicData>
          </a:graphic>
        </wp:inline>
      </w:drawing>
    </w:r>
  </w:p>
  <w:p w14:paraId="7F1F7D93" w14:textId="77777777" w:rsidR="00855FEF" w:rsidRDefault="00855FEF" w:rsidP="001A7458">
    <w:pPr>
      <w:pStyle w:val="Header"/>
    </w:pPr>
  </w:p>
  <w:p w14:paraId="76215B06" w14:textId="77777777" w:rsidR="00855FEF" w:rsidRDefault="00855FEF" w:rsidP="001A7458">
    <w:pPr>
      <w:pStyle w:val="Header"/>
    </w:pPr>
  </w:p>
  <w:p w14:paraId="78ADE14C" w14:textId="77777777" w:rsidR="00855FEF" w:rsidRDefault="00855FEF" w:rsidP="001A7458">
    <w:pPr>
      <w:pStyle w:val="Header"/>
    </w:pPr>
  </w:p>
  <w:p w14:paraId="41A92502" w14:textId="77777777" w:rsidR="00855FEF" w:rsidRDefault="00855FEF" w:rsidP="001A7458">
    <w:pPr>
      <w:pStyle w:val="Header"/>
    </w:pPr>
  </w:p>
  <w:p w14:paraId="10FD9612" w14:textId="77777777" w:rsidR="00855FEF" w:rsidRDefault="00855FEF" w:rsidP="001A7458">
    <w:pPr>
      <w:pStyle w:val="Header"/>
    </w:pPr>
  </w:p>
  <w:p w14:paraId="6B72E9EF" w14:textId="77777777" w:rsidR="00855FEF" w:rsidRDefault="00855FEF" w:rsidP="001A7458">
    <w:pPr>
      <w:pStyle w:val="Header"/>
    </w:pPr>
  </w:p>
  <w:p w14:paraId="328554E9" w14:textId="77777777" w:rsidR="00855FEF" w:rsidRDefault="00855FEF" w:rsidP="001A7458">
    <w:pPr>
      <w:pStyle w:val="Header"/>
    </w:pPr>
  </w:p>
  <w:p w14:paraId="40173574" w14:textId="77777777" w:rsidR="00855FEF" w:rsidRDefault="00855FEF" w:rsidP="001A7458">
    <w:pPr>
      <w:pStyle w:val="Header"/>
    </w:pPr>
  </w:p>
  <w:p w14:paraId="556A6F91" w14:textId="77777777" w:rsidR="00855FEF" w:rsidRDefault="00855FEF" w:rsidP="001A7458">
    <w:pPr>
      <w:pStyle w:val="Header"/>
    </w:pPr>
  </w:p>
  <w:p w14:paraId="6F46F201" w14:textId="77777777" w:rsidR="00855FEF" w:rsidRDefault="00855FEF" w:rsidP="001A7458">
    <w:pPr>
      <w:pStyle w:val="Header"/>
    </w:pPr>
  </w:p>
  <w:p w14:paraId="0FBEF286" w14:textId="77777777" w:rsidR="00855FEF" w:rsidRPr="00854F37" w:rsidRDefault="00855FEF" w:rsidP="001A7458">
    <w:pPr>
      <w:pStyle w:val="Header"/>
      <w:rPr>
        <w:sz w:val="24"/>
      </w:rPr>
    </w:pPr>
  </w:p>
  <w:p w14:paraId="2B6AB05C" w14:textId="7DA84C10" w:rsidR="00855FEF" w:rsidRPr="00016CBB" w:rsidRDefault="00855FEF" w:rsidP="001A7458">
    <w:pPr>
      <w:pStyle w:val="ProjectPageClient"/>
    </w:pPr>
    <w:r>
      <w:rPr>
        <w:bCs/>
        <w:noProof/>
        <w:lang w:val="en-US"/>
      </w:rPr>
      <w:fldChar w:fldCharType="begin"/>
    </w:r>
    <w:r>
      <w:rPr>
        <w:bCs/>
        <w:noProof/>
        <w:lang w:val="en-US"/>
      </w:rPr>
      <w:instrText xml:space="preserve"> STYLEREF  "Client Name"  \* MERGEFORMAT </w:instrText>
    </w:r>
    <w:r>
      <w:rPr>
        <w:bCs/>
        <w:noProof/>
        <w:lang w:val="en-US"/>
      </w:rPr>
      <w:fldChar w:fldCharType="separate"/>
    </w:r>
    <w:r w:rsidR="001C6A47">
      <w:rPr>
        <w:bCs/>
        <w:noProof/>
        <w:lang w:val="en-US"/>
      </w:rPr>
      <w:t>European Bank for Reconstruction and Development</w:t>
    </w:r>
    <w:r>
      <w:rPr>
        <w:bCs/>
        <w:noProof/>
        <w:lang w:val="en-US"/>
      </w:rPr>
      <w:fldChar w:fldCharType="end"/>
    </w:r>
  </w:p>
  <w:p w14:paraId="36FC7D4F" w14:textId="5573ABED" w:rsidR="00855FEF" w:rsidRDefault="00855FEF" w:rsidP="001A7458">
    <w:pPr>
      <w:pStyle w:val="ProjectPageSubtitle"/>
      <w:rPr>
        <w:rFonts w:ascii="Arial Bold" w:eastAsiaTheme="minorHAnsi" w:hAnsi="Arial Bold"/>
        <w:b/>
        <w:caps/>
        <w:color w:val="1E252B" w:themeColor="text1"/>
        <w:sz w:val="44"/>
      </w:rPr>
    </w:pPr>
    <w:r>
      <w:rPr>
        <w:rFonts w:ascii="Arial Bold" w:eastAsiaTheme="minorHAnsi" w:hAnsi="Arial Bold"/>
        <w:b/>
        <w:caps/>
        <w:color w:val="1E252B" w:themeColor="text1"/>
        <w:sz w:val="44"/>
      </w:rPr>
      <w:fldChar w:fldCharType="begin"/>
    </w:r>
    <w:r>
      <w:rPr>
        <w:rFonts w:ascii="Arial Bold" w:eastAsiaTheme="minorHAnsi" w:hAnsi="Arial Bold"/>
        <w:b/>
        <w:caps/>
        <w:color w:val="1E252B" w:themeColor="text1"/>
        <w:sz w:val="44"/>
      </w:rPr>
      <w:instrText xml:space="preserve"> STYLEREF  Title  \* MERGEFORMAT </w:instrText>
    </w:r>
    <w:r>
      <w:rPr>
        <w:rFonts w:ascii="Arial Bold" w:eastAsiaTheme="minorHAnsi" w:hAnsi="Arial Bold"/>
        <w:b/>
        <w:caps/>
        <w:color w:val="1E252B" w:themeColor="text1"/>
        <w:sz w:val="44"/>
      </w:rPr>
      <w:fldChar w:fldCharType="separate"/>
    </w:r>
    <w:r w:rsidR="001C6A47">
      <w:rPr>
        <w:rFonts w:ascii="Arial Bold" w:eastAsiaTheme="minorHAnsi" w:hAnsi="Arial Bold"/>
        <w:b/>
        <w:caps/>
        <w:noProof/>
        <w:color w:val="1E252B" w:themeColor="text1"/>
        <w:sz w:val="44"/>
      </w:rPr>
      <w:t>SABAC RESIDENTIAL BUILDINGS - ENERGY EFFICIENCY PROJECT</w:t>
    </w:r>
    <w:r>
      <w:rPr>
        <w:rFonts w:ascii="Arial Bold" w:eastAsiaTheme="minorHAnsi" w:hAnsi="Arial Bold"/>
        <w:b/>
        <w:caps/>
        <w:color w:val="1E252B" w:themeColor="text1"/>
        <w:sz w:val="44"/>
      </w:rPr>
      <w:fldChar w:fldCharType="end"/>
    </w:r>
  </w:p>
  <w:p w14:paraId="0F6008E8" w14:textId="3A398507" w:rsidR="00855FEF" w:rsidRDefault="00855FEF" w:rsidP="001A7458">
    <w:pPr>
      <w:pStyle w:val="ProjectPageSubtitle"/>
    </w:pPr>
    <w:r>
      <w:rPr>
        <w:noProof/>
      </w:rPr>
      <w:fldChar w:fldCharType="begin"/>
    </w:r>
    <w:r>
      <w:rPr>
        <w:noProof/>
      </w:rPr>
      <w:instrText xml:space="preserve"> STYLEREF  Subtitle  \* MERGEFORMAT </w:instrText>
    </w:r>
    <w:r>
      <w:rPr>
        <w:noProof/>
      </w:rPr>
      <w:fldChar w:fldCharType="separate"/>
    </w:r>
    <w:r w:rsidR="001C6A47">
      <w:rPr>
        <w:noProof/>
      </w:rPr>
      <w:t>Environmental &amp; Social Management Plan (ESMP)</w:t>
    </w:r>
    <w:r>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5EB27" w14:textId="77777777" w:rsidR="00855FEF" w:rsidRPr="00CA2ABA" w:rsidRDefault="00855FEF" w:rsidP="00CA2AB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AAEE5" w14:textId="77777777" w:rsidR="00855FEF" w:rsidRDefault="00855FEF">
    <w:pPr>
      <w:pStyle w:val="Header"/>
    </w:pPr>
    <w:r>
      <w:rPr>
        <w:noProof/>
        <w:lang w:val="sr-Latn-RS" w:eastAsia="sr-Latn-RS"/>
      </w:rPr>
      <w:drawing>
        <wp:inline distT="0" distB="0" distL="0" distR="0" wp14:anchorId="3AEF13C8" wp14:editId="00D6B9A6">
          <wp:extent cx="953589" cy="468029"/>
          <wp:effectExtent l="0" t="0" r="0" b="8255"/>
          <wp:docPr id="22" name="im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sp_RGB-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8805" cy="470589"/>
                  </a:xfrm>
                  <a:prstGeom prst="rect">
                    <a:avLst/>
                  </a:prstGeom>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93188" w14:textId="77777777" w:rsidR="00855FEF" w:rsidRDefault="00855FEF" w:rsidP="00FB468D">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3E724" w14:textId="77777777" w:rsidR="00855FEF" w:rsidRDefault="00855FEF">
    <w:pPr>
      <w:pStyle w:val="Header"/>
    </w:pPr>
    <w:r>
      <w:rPr>
        <w:noProof/>
        <w:lang w:val="sr-Latn-RS" w:eastAsia="sr-Latn-RS"/>
      </w:rPr>
      <w:drawing>
        <wp:inline distT="0" distB="0" distL="0" distR="0" wp14:anchorId="489CCE8D" wp14:editId="42ACC85F">
          <wp:extent cx="953589" cy="468029"/>
          <wp:effectExtent l="0" t="0" r="0" b="8255"/>
          <wp:docPr id="48" name="im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sp_RGB-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8805" cy="47058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6AE0D02"/>
    <w:lvl w:ilvl="0">
      <w:start w:val="1"/>
      <w:numFmt w:val="decimal"/>
      <w:lvlText w:val="%1."/>
      <w:lvlJc w:val="left"/>
      <w:pPr>
        <w:tabs>
          <w:tab w:val="num" w:pos="1492"/>
        </w:tabs>
        <w:ind w:left="1492" w:hanging="360"/>
      </w:pPr>
    </w:lvl>
  </w:abstractNum>
  <w:abstractNum w:abstractNumId="1">
    <w:nsid w:val="FFFFFF7D"/>
    <w:multiLevelType w:val="singleLevel"/>
    <w:tmpl w:val="E3B051B2"/>
    <w:lvl w:ilvl="0">
      <w:start w:val="1"/>
      <w:numFmt w:val="decimal"/>
      <w:lvlText w:val="%1."/>
      <w:lvlJc w:val="left"/>
      <w:pPr>
        <w:tabs>
          <w:tab w:val="num" w:pos="1209"/>
        </w:tabs>
        <w:ind w:left="1209" w:hanging="360"/>
      </w:pPr>
    </w:lvl>
  </w:abstractNum>
  <w:abstractNum w:abstractNumId="2">
    <w:nsid w:val="FFFFFF7E"/>
    <w:multiLevelType w:val="singleLevel"/>
    <w:tmpl w:val="A9CA3B6A"/>
    <w:lvl w:ilvl="0">
      <w:start w:val="1"/>
      <w:numFmt w:val="decimal"/>
      <w:lvlText w:val="%1."/>
      <w:lvlJc w:val="left"/>
      <w:pPr>
        <w:tabs>
          <w:tab w:val="num" w:pos="926"/>
        </w:tabs>
        <w:ind w:left="926" w:hanging="360"/>
      </w:pPr>
    </w:lvl>
  </w:abstractNum>
  <w:abstractNum w:abstractNumId="3">
    <w:nsid w:val="FFFFFF7F"/>
    <w:multiLevelType w:val="singleLevel"/>
    <w:tmpl w:val="25F20CB6"/>
    <w:lvl w:ilvl="0">
      <w:start w:val="1"/>
      <w:numFmt w:val="decimal"/>
      <w:lvlText w:val="%1."/>
      <w:lvlJc w:val="left"/>
      <w:pPr>
        <w:tabs>
          <w:tab w:val="num" w:pos="643"/>
        </w:tabs>
        <w:ind w:left="643" w:hanging="360"/>
      </w:pPr>
    </w:lvl>
  </w:abstractNum>
  <w:abstractNum w:abstractNumId="4">
    <w:nsid w:val="FFFFFF80"/>
    <w:multiLevelType w:val="singleLevel"/>
    <w:tmpl w:val="9EBE7C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5E2BAD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F7EC3C0"/>
    <w:lvl w:ilvl="0">
      <w:start w:val="1"/>
      <w:numFmt w:val="bullet"/>
      <w:lvlText w:val=""/>
      <w:lvlJc w:val="left"/>
      <w:pPr>
        <w:ind w:left="927" w:hanging="360"/>
      </w:pPr>
      <w:rPr>
        <w:rFonts w:ascii="Symbol" w:hAnsi="Symbol" w:hint="default"/>
        <w:color w:val="1E252B" w:themeColor="text1"/>
      </w:rPr>
    </w:lvl>
  </w:abstractNum>
  <w:abstractNum w:abstractNumId="7">
    <w:nsid w:val="FFFFFF83"/>
    <w:multiLevelType w:val="singleLevel"/>
    <w:tmpl w:val="79FAF54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B6B0B6"/>
    <w:lvl w:ilvl="0">
      <w:start w:val="1"/>
      <w:numFmt w:val="decimal"/>
      <w:lvlText w:val="%1."/>
      <w:lvlJc w:val="left"/>
      <w:pPr>
        <w:tabs>
          <w:tab w:val="num" w:pos="360"/>
        </w:tabs>
        <w:ind w:left="360" w:hanging="360"/>
      </w:pPr>
    </w:lvl>
  </w:abstractNum>
  <w:abstractNum w:abstractNumId="9">
    <w:nsid w:val="0A5B66F3"/>
    <w:multiLevelType w:val="singleLevel"/>
    <w:tmpl w:val="5088E628"/>
    <w:lvl w:ilvl="0">
      <w:start w:val="1"/>
      <w:numFmt w:val="decimal"/>
      <w:lvlText w:val="%1."/>
      <w:lvlJc w:val="left"/>
      <w:pPr>
        <w:ind w:left="360" w:hanging="360"/>
      </w:pPr>
      <w:rPr>
        <w:rFonts w:ascii="Arial" w:hAnsi="Arial" w:cs="Arial" w:hint="default"/>
        <w:b/>
        <w:i w:val="0"/>
        <w:color w:val="1E252B" w:themeColor="text2"/>
      </w:rPr>
    </w:lvl>
  </w:abstractNum>
  <w:abstractNum w:abstractNumId="10">
    <w:nsid w:val="10862576"/>
    <w:multiLevelType w:val="hybridMultilevel"/>
    <w:tmpl w:val="CF8A7D5A"/>
    <w:lvl w:ilvl="0" w:tplc="1EDC6698">
      <w:start w:val="1"/>
      <w:numFmt w:val="decimal"/>
      <w:pStyle w:val="ListNumber"/>
      <w:lvlText w:val="%1."/>
      <w:lvlJc w:val="left"/>
      <w:pPr>
        <w:ind w:left="6" w:hanging="360"/>
      </w:pPr>
      <w:rPr>
        <w:rFonts w:ascii="Arial" w:hAnsi="Arial" w:cs="Arial" w:hint="default"/>
        <w:b/>
        <w:i w:val="0"/>
        <w:color w:val="1E252B" w:themeColor="text2"/>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1">
    <w:nsid w:val="1C052017"/>
    <w:multiLevelType w:val="singleLevel"/>
    <w:tmpl w:val="5088E628"/>
    <w:lvl w:ilvl="0">
      <w:start w:val="1"/>
      <w:numFmt w:val="decimal"/>
      <w:lvlText w:val="%1."/>
      <w:lvlJc w:val="left"/>
      <w:pPr>
        <w:ind w:left="360" w:hanging="360"/>
      </w:pPr>
      <w:rPr>
        <w:rFonts w:ascii="Arial" w:hAnsi="Arial" w:cs="Arial" w:hint="default"/>
        <w:b/>
        <w:i w:val="0"/>
        <w:color w:val="1E252B" w:themeColor="text2"/>
      </w:rPr>
    </w:lvl>
  </w:abstractNum>
  <w:abstractNum w:abstractNumId="12">
    <w:nsid w:val="1D173B36"/>
    <w:multiLevelType w:val="multilevel"/>
    <w:tmpl w:val="FC667800"/>
    <w:lvl w:ilvl="0">
      <w:start w:val="1"/>
      <w:numFmt w:val="bullet"/>
      <w:lvlRestart w:val="0"/>
      <w:pStyle w:val="WSPBullets"/>
      <w:lvlText w:val="■"/>
      <w:lvlJc w:val="left"/>
      <w:pPr>
        <w:ind w:left="357" w:hanging="357"/>
      </w:pPr>
      <w:rPr>
        <w:rFonts w:ascii="Arial" w:hAnsi="Arial" w:cs="Arial"/>
        <w:color w:val="D8E6F0" w:themeColor="accent1"/>
      </w:rPr>
    </w:lvl>
    <w:lvl w:ilvl="1">
      <w:start w:val="1"/>
      <w:numFmt w:val="bullet"/>
      <w:lvlText w:val=""/>
      <w:lvlJc w:val="left"/>
      <w:pPr>
        <w:ind w:left="641" w:hanging="358"/>
      </w:pPr>
      <w:rPr>
        <w:rFonts w:ascii="Symbol" w:hAnsi="Symbol" w:hint="default"/>
        <w:color w:val="666465"/>
      </w:rPr>
    </w:lvl>
    <w:lvl w:ilvl="2">
      <w:start w:val="1"/>
      <w:numFmt w:val="bullet"/>
      <w:lvlText w:val=""/>
      <w:lvlJc w:val="left"/>
      <w:pPr>
        <w:ind w:left="924" w:hanging="357"/>
      </w:pPr>
      <w:rPr>
        <w:rFonts w:ascii="Symbol" w:hAnsi="Symbol" w:hint="default"/>
        <w:color w:val="666465"/>
      </w:rPr>
    </w:lvl>
    <w:lvl w:ilvl="3">
      <w:start w:val="1"/>
      <w:numFmt w:val="bullet"/>
      <w:lvlText w:val=""/>
      <w:lvlJc w:val="left"/>
      <w:pPr>
        <w:ind w:left="1208" w:hanging="358"/>
      </w:pPr>
      <w:rPr>
        <w:rFonts w:ascii="Symbol" w:hAnsi="Symbol" w:hint="default"/>
        <w:color w:val="666465"/>
      </w:rPr>
    </w:lvl>
    <w:lvl w:ilvl="4">
      <w:start w:val="1"/>
      <w:numFmt w:val="bullet"/>
      <w:lvlText w:val=""/>
      <w:lvlJc w:val="left"/>
      <w:pPr>
        <w:ind w:left="1491" w:hanging="357"/>
      </w:pPr>
      <w:rPr>
        <w:rFonts w:ascii="Symbol" w:hAnsi="Symbol" w:hint="default"/>
        <w:color w:val="666465"/>
      </w:rPr>
    </w:lvl>
    <w:lvl w:ilvl="5">
      <w:start w:val="1"/>
      <w:numFmt w:val="bullet"/>
      <w:lvlText w:val=""/>
      <w:lvlJc w:val="left"/>
      <w:pPr>
        <w:ind w:left="1774" w:hanging="357"/>
      </w:pPr>
      <w:rPr>
        <w:rFonts w:ascii="Symbol" w:hAnsi="Symbol" w:hint="default"/>
        <w:color w:val="666465"/>
      </w:rPr>
    </w:lvl>
    <w:lvl w:ilvl="6">
      <w:start w:val="1"/>
      <w:numFmt w:val="bullet"/>
      <w:lvlText w:val=""/>
      <w:lvlJc w:val="left"/>
      <w:pPr>
        <w:ind w:left="2058" w:hanging="357"/>
      </w:pPr>
      <w:rPr>
        <w:rFonts w:ascii="Symbol" w:hAnsi="Symbol" w:hint="default"/>
        <w:color w:val="666465"/>
      </w:rPr>
    </w:lvl>
    <w:lvl w:ilvl="7">
      <w:start w:val="1"/>
      <w:numFmt w:val="bullet"/>
      <w:lvlText w:val=""/>
      <w:lvlJc w:val="left"/>
      <w:pPr>
        <w:ind w:left="2341" w:hanging="357"/>
      </w:pPr>
      <w:rPr>
        <w:rFonts w:ascii="Symbol" w:hAnsi="Symbol" w:hint="default"/>
        <w:color w:val="666465"/>
      </w:rPr>
    </w:lvl>
    <w:lvl w:ilvl="8">
      <w:start w:val="1"/>
      <w:numFmt w:val="bullet"/>
      <w:lvlText w:val=""/>
      <w:lvlJc w:val="left"/>
      <w:pPr>
        <w:ind w:left="2625" w:hanging="357"/>
      </w:pPr>
      <w:rPr>
        <w:rFonts w:ascii="Symbol" w:hAnsi="Symbol" w:hint="default"/>
        <w:color w:val="666465"/>
      </w:rPr>
    </w:lvl>
  </w:abstractNum>
  <w:abstractNum w:abstractNumId="13">
    <w:nsid w:val="21FE3F5E"/>
    <w:multiLevelType w:val="hybridMultilevel"/>
    <w:tmpl w:val="BB3A0E6A"/>
    <w:lvl w:ilvl="0" w:tplc="8E420C96">
      <w:start w:val="1"/>
      <w:numFmt w:val="decimal"/>
      <w:lvlText w:val="Table %1:"/>
      <w:lvlJc w:val="left"/>
      <w:pPr>
        <w:ind w:left="360" w:hanging="360"/>
      </w:pPr>
      <w:rPr>
        <w:rFonts w:hint="default"/>
      </w:rPr>
    </w:lvl>
    <w:lvl w:ilvl="1" w:tplc="23EC6D8C" w:tentative="1">
      <w:start w:val="1"/>
      <w:numFmt w:val="lowerLetter"/>
      <w:lvlText w:val="%2."/>
      <w:lvlJc w:val="left"/>
      <w:pPr>
        <w:ind w:left="1440" w:hanging="360"/>
      </w:pPr>
    </w:lvl>
    <w:lvl w:ilvl="2" w:tplc="17709EA8" w:tentative="1">
      <w:start w:val="1"/>
      <w:numFmt w:val="lowerRoman"/>
      <w:lvlText w:val="%3."/>
      <w:lvlJc w:val="right"/>
      <w:pPr>
        <w:ind w:left="2160" w:hanging="180"/>
      </w:pPr>
    </w:lvl>
    <w:lvl w:ilvl="3" w:tplc="1EE8FFCC" w:tentative="1">
      <w:start w:val="1"/>
      <w:numFmt w:val="decimal"/>
      <w:lvlText w:val="%4."/>
      <w:lvlJc w:val="left"/>
      <w:pPr>
        <w:ind w:left="2880" w:hanging="360"/>
      </w:pPr>
    </w:lvl>
    <w:lvl w:ilvl="4" w:tplc="EDE4F270" w:tentative="1">
      <w:start w:val="1"/>
      <w:numFmt w:val="lowerLetter"/>
      <w:lvlText w:val="%5."/>
      <w:lvlJc w:val="left"/>
      <w:pPr>
        <w:ind w:left="3600" w:hanging="360"/>
      </w:pPr>
    </w:lvl>
    <w:lvl w:ilvl="5" w:tplc="566243EC" w:tentative="1">
      <w:start w:val="1"/>
      <w:numFmt w:val="lowerRoman"/>
      <w:lvlText w:val="%6."/>
      <w:lvlJc w:val="right"/>
      <w:pPr>
        <w:ind w:left="4320" w:hanging="180"/>
      </w:pPr>
    </w:lvl>
    <w:lvl w:ilvl="6" w:tplc="2E0AACA8" w:tentative="1">
      <w:start w:val="1"/>
      <w:numFmt w:val="decimal"/>
      <w:lvlText w:val="%7."/>
      <w:lvlJc w:val="left"/>
      <w:pPr>
        <w:ind w:left="5040" w:hanging="360"/>
      </w:pPr>
    </w:lvl>
    <w:lvl w:ilvl="7" w:tplc="53681768" w:tentative="1">
      <w:start w:val="1"/>
      <w:numFmt w:val="lowerLetter"/>
      <w:lvlText w:val="%8."/>
      <w:lvlJc w:val="left"/>
      <w:pPr>
        <w:ind w:left="5760" w:hanging="360"/>
      </w:pPr>
    </w:lvl>
    <w:lvl w:ilvl="8" w:tplc="6E10F088" w:tentative="1">
      <w:start w:val="1"/>
      <w:numFmt w:val="lowerRoman"/>
      <w:lvlText w:val="%9."/>
      <w:lvlJc w:val="right"/>
      <w:pPr>
        <w:ind w:left="6480" w:hanging="180"/>
      </w:pPr>
    </w:lvl>
  </w:abstractNum>
  <w:abstractNum w:abstractNumId="14">
    <w:nsid w:val="265E0F9D"/>
    <w:multiLevelType w:val="hybridMultilevel"/>
    <w:tmpl w:val="436868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28D64986"/>
    <w:multiLevelType w:val="singleLevel"/>
    <w:tmpl w:val="5088E628"/>
    <w:lvl w:ilvl="0">
      <w:start w:val="1"/>
      <w:numFmt w:val="decimal"/>
      <w:lvlText w:val="%1."/>
      <w:lvlJc w:val="left"/>
      <w:pPr>
        <w:ind w:left="360" w:hanging="360"/>
      </w:pPr>
      <w:rPr>
        <w:rFonts w:ascii="Arial" w:hAnsi="Arial" w:cs="Arial" w:hint="default"/>
        <w:b/>
        <w:i w:val="0"/>
        <w:color w:val="1E252B" w:themeColor="text2"/>
      </w:rPr>
    </w:lvl>
  </w:abstractNum>
  <w:abstractNum w:abstractNumId="16">
    <w:nsid w:val="2D19597E"/>
    <w:multiLevelType w:val="multilevel"/>
    <w:tmpl w:val="60003EF0"/>
    <w:name w:val="WSpReportAppListTemplate2"/>
    <w:lvl w:ilvl="0">
      <w:start w:val="1"/>
      <w:numFmt w:val="upperLetter"/>
      <w:suff w:val="nothing"/>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36B6345A"/>
    <w:multiLevelType w:val="multilevel"/>
    <w:tmpl w:val="0F2C75F8"/>
    <w:name w:val="WSPReportListTemplate"/>
    <w:lvl w:ilvl="0">
      <w:start w:val="1"/>
      <w:numFmt w:val="decimal"/>
      <w:pStyle w:val="Heading1"/>
      <w:lvlText w:val="%1"/>
      <w:lvlJc w:val="left"/>
      <w:pPr>
        <w:ind w:left="0" w:hanging="851"/>
      </w:pPr>
      <w:rPr>
        <w:rFonts w:hint="default"/>
      </w:rPr>
    </w:lvl>
    <w:lvl w:ilvl="1">
      <w:start w:val="1"/>
      <w:numFmt w:val="decimal"/>
      <w:pStyle w:val="Heading2"/>
      <w:lvlText w:val="%1.%2"/>
      <w:lvlJc w:val="left"/>
      <w:pPr>
        <w:ind w:left="0" w:hanging="851"/>
      </w:pPr>
      <w:rPr>
        <w:rFonts w:hint="default"/>
      </w:rPr>
    </w:lvl>
    <w:lvl w:ilvl="2">
      <w:start w:val="1"/>
      <w:numFmt w:val="decimal"/>
      <w:pStyle w:val="Heading3"/>
      <w:lvlText w:val="%1.%2.%3"/>
      <w:lvlJc w:val="left"/>
      <w:pPr>
        <w:ind w:left="0" w:hanging="851"/>
      </w:pPr>
      <w:rPr>
        <w:rFonts w:hint="default"/>
      </w:rPr>
    </w:lvl>
    <w:lvl w:ilvl="3">
      <w:start w:val="1"/>
      <w:numFmt w:val="decimal"/>
      <w:pStyle w:val="Heading4"/>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18">
    <w:nsid w:val="3CB9444C"/>
    <w:multiLevelType w:val="singleLevel"/>
    <w:tmpl w:val="5088E628"/>
    <w:lvl w:ilvl="0">
      <w:start w:val="1"/>
      <w:numFmt w:val="decimal"/>
      <w:lvlText w:val="%1."/>
      <w:lvlJc w:val="left"/>
      <w:pPr>
        <w:ind w:left="360" w:hanging="360"/>
      </w:pPr>
      <w:rPr>
        <w:rFonts w:ascii="Arial" w:hAnsi="Arial" w:cs="Arial" w:hint="default"/>
        <w:b/>
        <w:i w:val="0"/>
        <w:color w:val="1E252B" w:themeColor="text2"/>
      </w:rPr>
    </w:lvl>
  </w:abstractNum>
  <w:abstractNum w:abstractNumId="19">
    <w:nsid w:val="45B87275"/>
    <w:multiLevelType w:val="hybridMultilevel"/>
    <w:tmpl w:val="301ABA6A"/>
    <w:lvl w:ilvl="0" w:tplc="D00042DE">
      <w:start w:val="1"/>
      <w:numFmt w:val="decimal"/>
      <w:lvlText w:val="Table %1:"/>
      <w:lvlJc w:val="left"/>
      <w:pPr>
        <w:ind w:left="720" w:hanging="360"/>
      </w:pPr>
      <w:rPr>
        <w:rFonts w:hint="default"/>
      </w:rPr>
    </w:lvl>
    <w:lvl w:ilvl="1" w:tplc="8E0E2A1C" w:tentative="1">
      <w:start w:val="1"/>
      <w:numFmt w:val="lowerLetter"/>
      <w:lvlText w:val="%2."/>
      <w:lvlJc w:val="left"/>
      <w:pPr>
        <w:ind w:left="1440" w:hanging="360"/>
      </w:pPr>
    </w:lvl>
    <w:lvl w:ilvl="2" w:tplc="B8BC9EA6" w:tentative="1">
      <w:start w:val="1"/>
      <w:numFmt w:val="lowerRoman"/>
      <w:lvlText w:val="%3."/>
      <w:lvlJc w:val="right"/>
      <w:pPr>
        <w:ind w:left="2160" w:hanging="180"/>
      </w:pPr>
    </w:lvl>
    <w:lvl w:ilvl="3" w:tplc="C29ED548" w:tentative="1">
      <w:start w:val="1"/>
      <w:numFmt w:val="decimal"/>
      <w:lvlText w:val="%4."/>
      <w:lvlJc w:val="left"/>
      <w:pPr>
        <w:ind w:left="2880" w:hanging="360"/>
      </w:pPr>
    </w:lvl>
    <w:lvl w:ilvl="4" w:tplc="D61ED4B8" w:tentative="1">
      <w:start w:val="1"/>
      <w:numFmt w:val="lowerLetter"/>
      <w:lvlText w:val="%5."/>
      <w:lvlJc w:val="left"/>
      <w:pPr>
        <w:ind w:left="3600" w:hanging="360"/>
      </w:pPr>
    </w:lvl>
    <w:lvl w:ilvl="5" w:tplc="0E48347A" w:tentative="1">
      <w:start w:val="1"/>
      <w:numFmt w:val="lowerRoman"/>
      <w:lvlText w:val="%6."/>
      <w:lvlJc w:val="right"/>
      <w:pPr>
        <w:ind w:left="4320" w:hanging="180"/>
      </w:pPr>
    </w:lvl>
    <w:lvl w:ilvl="6" w:tplc="AA168EF4" w:tentative="1">
      <w:start w:val="1"/>
      <w:numFmt w:val="decimal"/>
      <w:lvlText w:val="%7."/>
      <w:lvlJc w:val="left"/>
      <w:pPr>
        <w:ind w:left="5040" w:hanging="360"/>
      </w:pPr>
    </w:lvl>
    <w:lvl w:ilvl="7" w:tplc="8C98203A" w:tentative="1">
      <w:start w:val="1"/>
      <w:numFmt w:val="lowerLetter"/>
      <w:lvlText w:val="%8."/>
      <w:lvlJc w:val="left"/>
      <w:pPr>
        <w:ind w:left="5760" w:hanging="360"/>
      </w:pPr>
    </w:lvl>
    <w:lvl w:ilvl="8" w:tplc="9DE87D94" w:tentative="1">
      <w:start w:val="1"/>
      <w:numFmt w:val="lowerRoman"/>
      <w:lvlText w:val="%9."/>
      <w:lvlJc w:val="right"/>
      <w:pPr>
        <w:ind w:left="6480" w:hanging="180"/>
      </w:pPr>
    </w:lvl>
  </w:abstractNum>
  <w:abstractNum w:abstractNumId="20">
    <w:nsid w:val="467D769D"/>
    <w:multiLevelType w:val="singleLevel"/>
    <w:tmpl w:val="5088E628"/>
    <w:lvl w:ilvl="0">
      <w:start w:val="1"/>
      <w:numFmt w:val="decimal"/>
      <w:lvlText w:val="%1."/>
      <w:lvlJc w:val="left"/>
      <w:pPr>
        <w:ind w:left="360" w:hanging="360"/>
      </w:pPr>
      <w:rPr>
        <w:rFonts w:ascii="Arial" w:hAnsi="Arial" w:cs="Arial" w:hint="default"/>
        <w:b/>
        <w:i w:val="0"/>
        <w:color w:val="1E252B" w:themeColor="text2"/>
      </w:rPr>
    </w:lvl>
  </w:abstractNum>
  <w:abstractNum w:abstractNumId="21">
    <w:nsid w:val="574C4A92"/>
    <w:multiLevelType w:val="singleLevel"/>
    <w:tmpl w:val="5088E628"/>
    <w:lvl w:ilvl="0">
      <w:start w:val="1"/>
      <w:numFmt w:val="decimal"/>
      <w:lvlText w:val="%1."/>
      <w:lvlJc w:val="left"/>
      <w:pPr>
        <w:ind w:left="360" w:hanging="360"/>
      </w:pPr>
      <w:rPr>
        <w:rFonts w:ascii="Arial" w:hAnsi="Arial" w:cs="Arial" w:hint="default"/>
        <w:b/>
        <w:i w:val="0"/>
        <w:color w:val="1E252B" w:themeColor="text2"/>
      </w:rPr>
    </w:lvl>
  </w:abstractNum>
  <w:abstractNum w:abstractNumId="22">
    <w:nsid w:val="5A512551"/>
    <w:multiLevelType w:val="multilevel"/>
    <w:tmpl w:val="8FCC144E"/>
    <w:name w:val="WSpReportAppListTemplate"/>
    <w:lvl w:ilvl="0">
      <w:start w:val="1"/>
      <w:numFmt w:val="upperLetter"/>
      <w:pStyle w:val="Heading6"/>
      <w:suff w:val="nothing"/>
      <w:lvlText w:val="Appendix %1"/>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H2"/>
      <w:suff w:val="nothing"/>
      <w:lvlText w:val="Appendix %1.%2"/>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none"/>
      <w:lvlText w:val="%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nsid w:val="696A491E"/>
    <w:multiLevelType w:val="multilevel"/>
    <w:tmpl w:val="107E1E88"/>
    <w:name w:val="WSPBullets"/>
    <w:lvl w:ilvl="0">
      <w:start w:val="1"/>
      <w:numFmt w:val="bullet"/>
      <w:pStyle w:val="ListBullet"/>
      <w:lvlText w:val=""/>
      <w:lvlJc w:val="left"/>
      <w:pPr>
        <w:ind w:left="284" w:hanging="284"/>
      </w:pPr>
      <w:rPr>
        <w:rFonts w:ascii="Wingdings 2" w:hAnsi="Wingdings 2" w:hint="default"/>
        <w:color w:val="F9423A" w:themeColor="accent2"/>
      </w:rPr>
    </w:lvl>
    <w:lvl w:ilvl="1">
      <w:start w:val="1"/>
      <w:numFmt w:val="bullet"/>
      <w:pStyle w:val="ListBullet2"/>
      <w:lvlText w:val=""/>
      <w:lvlJc w:val="left"/>
      <w:pPr>
        <w:ind w:left="568" w:hanging="284"/>
      </w:pPr>
      <w:rPr>
        <w:rFonts w:ascii="Symbol" w:hAnsi="Symbol" w:hint="default"/>
      </w:rPr>
    </w:lvl>
    <w:lvl w:ilvl="2">
      <w:start w:val="1"/>
      <w:numFmt w:val="bullet"/>
      <w:pStyle w:val="ListBullet3"/>
      <w:lvlText w:val=""/>
      <w:lvlJc w:val="left"/>
      <w:pPr>
        <w:ind w:left="852" w:hanging="284"/>
      </w:pPr>
      <w:rPr>
        <w:rFonts w:ascii="Symbol" w:hAnsi="Symbol" w:hint="default"/>
        <w:color w:val="1E252B" w:themeColor="text1"/>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24">
    <w:nsid w:val="72365A82"/>
    <w:multiLevelType w:val="hybridMultilevel"/>
    <w:tmpl w:val="267837B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74522C4C"/>
    <w:multiLevelType w:val="hybridMultilevel"/>
    <w:tmpl w:val="07ACD244"/>
    <w:lvl w:ilvl="0" w:tplc="13F881F8">
      <w:start w:val="1"/>
      <w:numFmt w:val="bullet"/>
      <w:lvlText w:val=""/>
      <w:lvlJc w:val="left"/>
      <w:pPr>
        <w:ind w:left="720" w:hanging="360"/>
      </w:pPr>
      <w:rPr>
        <w:rFonts w:ascii="Symbol" w:hAnsi="Symbol" w:hint="default"/>
        <w:color w:val="1E252B" w:themeColor="text1"/>
      </w:rPr>
    </w:lvl>
    <w:lvl w:ilvl="1" w:tplc="9014F568" w:tentative="1">
      <w:start w:val="1"/>
      <w:numFmt w:val="bullet"/>
      <w:lvlText w:val="o"/>
      <w:lvlJc w:val="left"/>
      <w:pPr>
        <w:ind w:left="1440" w:hanging="360"/>
      </w:pPr>
      <w:rPr>
        <w:rFonts w:ascii="Courier New" w:hAnsi="Courier New" w:cs="Courier New" w:hint="default"/>
      </w:rPr>
    </w:lvl>
    <w:lvl w:ilvl="2" w:tplc="4094D4AE" w:tentative="1">
      <w:start w:val="1"/>
      <w:numFmt w:val="bullet"/>
      <w:lvlText w:val=""/>
      <w:lvlJc w:val="left"/>
      <w:pPr>
        <w:ind w:left="2160" w:hanging="360"/>
      </w:pPr>
      <w:rPr>
        <w:rFonts w:ascii="Wingdings" w:hAnsi="Wingdings" w:hint="default"/>
      </w:rPr>
    </w:lvl>
    <w:lvl w:ilvl="3" w:tplc="C06A1284" w:tentative="1">
      <w:start w:val="1"/>
      <w:numFmt w:val="bullet"/>
      <w:lvlText w:val=""/>
      <w:lvlJc w:val="left"/>
      <w:pPr>
        <w:ind w:left="2880" w:hanging="360"/>
      </w:pPr>
      <w:rPr>
        <w:rFonts w:ascii="Symbol" w:hAnsi="Symbol" w:hint="default"/>
      </w:rPr>
    </w:lvl>
    <w:lvl w:ilvl="4" w:tplc="B5CA89B6" w:tentative="1">
      <w:start w:val="1"/>
      <w:numFmt w:val="bullet"/>
      <w:lvlText w:val="o"/>
      <w:lvlJc w:val="left"/>
      <w:pPr>
        <w:ind w:left="3600" w:hanging="360"/>
      </w:pPr>
      <w:rPr>
        <w:rFonts w:ascii="Courier New" w:hAnsi="Courier New" w:cs="Courier New" w:hint="default"/>
      </w:rPr>
    </w:lvl>
    <w:lvl w:ilvl="5" w:tplc="8FC60584" w:tentative="1">
      <w:start w:val="1"/>
      <w:numFmt w:val="bullet"/>
      <w:lvlText w:val=""/>
      <w:lvlJc w:val="left"/>
      <w:pPr>
        <w:ind w:left="4320" w:hanging="360"/>
      </w:pPr>
      <w:rPr>
        <w:rFonts w:ascii="Wingdings" w:hAnsi="Wingdings" w:hint="default"/>
      </w:rPr>
    </w:lvl>
    <w:lvl w:ilvl="6" w:tplc="F6801E8C" w:tentative="1">
      <w:start w:val="1"/>
      <w:numFmt w:val="bullet"/>
      <w:lvlText w:val=""/>
      <w:lvlJc w:val="left"/>
      <w:pPr>
        <w:ind w:left="5040" w:hanging="360"/>
      </w:pPr>
      <w:rPr>
        <w:rFonts w:ascii="Symbol" w:hAnsi="Symbol" w:hint="default"/>
      </w:rPr>
    </w:lvl>
    <w:lvl w:ilvl="7" w:tplc="46745E1C" w:tentative="1">
      <w:start w:val="1"/>
      <w:numFmt w:val="bullet"/>
      <w:lvlText w:val="o"/>
      <w:lvlJc w:val="left"/>
      <w:pPr>
        <w:ind w:left="5760" w:hanging="360"/>
      </w:pPr>
      <w:rPr>
        <w:rFonts w:ascii="Courier New" w:hAnsi="Courier New" w:cs="Courier New" w:hint="default"/>
      </w:rPr>
    </w:lvl>
    <w:lvl w:ilvl="8" w:tplc="F2D0CE98" w:tentative="1">
      <w:start w:val="1"/>
      <w:numFmt w:val="bullet"/>
      <w:lvlText w:val=""/>
      <w:lvlJc w:val="left"/>
      <w:pPr>
        <w:ind w:left="6480" w:hanging="360"/>
      </w:pPr>
      <w:rPr>
        <w:rFonts w:ascii="Wingdings" w:hAnsi="Wingdings" w:hint="default"/>
      </w:rPr>
    </w:lvl>
  </w:abstractNum>
  <w:abstractNum w:abstractNumId="26">
    <w:nsid w:val="753825C5"/>
    <w:multiLevelType w:val="hybridMultilevel"/>
    <w:tmpl w:val="7B969D26"/>
    <w:lvl w:ilvl="0" w:tplc="E6BE9522">
      <w:start w:val="1"/>
      <w:numFmt w:val="decimal"/>
      <w:lvlText w:val="Figure %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7">
    <w:nsid w:val="79FE53FC"/>
    <w:multiLevelType w:val="singleLevel"/>
    <w:tmpl w:val="5088E628"/>
    <w:lvl w:ilvl="0">
      <w:start w:val="1"/>
      <w:numFmt w:val="decimal"/>
      <w:lvlText w:val="%1."/>
      <w:lvlJc w:val="left"/>
      <w:pPr>
        <w:ind w:left="360" w:hanging="360"/>
      </w:pPr>
      <w:rPr>
        <w:rFonts w:ascii="Arial" w:hAnsi="Arial" w:cs="Arial" w:hint="default"/>
        <w:b/>
        <w:i w:val="0"/>
        <w:color w:val="1E252B" w:themeColor="text2"/>
      </w:rPr>
    </w:lvl>
  </w:abstractNum>
  <w:abstractNum w:abstractNumId="28">
    <w:nsid w:val="7F687FB1"/>
    <w:multiLevelType w:val="hybridMultilevel"/>
    <w:tmpl w:val="391664D2"/>
    <w:lvl w:ilvl="0" w:tplc="3C14317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9"/>
  </w:num>
  <w:num w:numId="13">
    <w:abstractNumId w:val="26"/>
  </w:num>
  <w:num w:numId="14">
    <w:abstractNumId w:val="17"/>
  </w:num>
  <w:num w:numId="15">
    <w:abstractNumId w:val="22"/>
  </w:num>
  <w:num w:numId="16">
    <w:abstractNumId w:val="25"/>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2"/>
  </w:num>
  <w:num w:numId="20">
    <w:abstractNumId w:val="8"/>
    <w:lvlOverride w:ilvl="0">
      <w:startOverride w:val="1"/>
    </w:lvlOverride>
  </w:num>
  <w:num w:numId="21">
    <w:abstractNumId w:val="10"/>
  </w:num>
  <w:num w:numId="22">
    <w:abstractNumId w:val="9"/>
  </w:num>
  <w:num w:numId="23">
    <w:abstractNumId w:val="15"/>
  </w:num>
  <w:num w:numId="24">
    <w:abstractNumId w:val="18"/>
  </w:num>
  <w:num w:numId="25">
    <w:abstractNumId w:val="11"/>
  </w:num>
  <w:num w:numId="26">
    <w:abstractNumId w:val="27"/>
  </w:num>
  <w:num w:numId="27">
    <w:abstractNumId w:val="28"/>
  </w:num>
  <w:num w:numId="28">
    <w:abstractNumId w:val="20"/>
  </w:num>
  <w:num w:numId="29">
    <w:abstractNumId w:val="21"/>
  </w:num>
  <w:num w:numId="30">
    <w:abstractNumId w:val="14"/>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245"/>
    <w:rsid w:val="0000475A"/>
    <w:rsid w:val="000069CF"/>
    <w:rsid w:val="00006D9C"/>
    <w:rsid w:val="00007AD0"/>
    <w:rsid w:val="000107CA"/>
    <w:rsid w:val="00013CB2"/>
    <w:rsid w:val="0001427A"/>
    <w:rsid w:val="00016CBB"/>
    <w:rsid w:val="000212C6"/>
    <w:rsid w:val="00030729"/>
    <w:rsid w:val="00032228"/>
    <w:rsid w:val="000355DA"/>
    <w:rsid w:val="000355E4"/>
    <w:rsid w:val="00035A99"/>
    <w:rsid w:val="00046160"/>
    <w:rsid w:val="00051715"/>
    <w:rsid w:val="00055702"/>
    <w:rsid w:val="00055FFC"/>
    <w:rsid w:val="000623B1"/>
    <w:rsid w:val="000624FC"/>
    <w:rsid w:val="0006283E"/>
    <w:rsid w:val="000651EC"/>
    <w:rsid w:val="0006647C"/>
    <w:rsid w:val="00071012"/>
    <w:rsid w:val="000711EF"/>
    <w:rsid w:val="00071826"/>
    <w:rsid w:val="00071B74"/>
    <w:rsid w:val="00072AED"/>
    <w:rsid w:val="00074423"/>
    <w:rsid w:val="00074628"/>
    <w:rsid w:val="00074673"/>
    <w:rsid w:val="00076F3B"/>
    <w:rsid w:val="0008084B"/>
    <w:rsid w:val="0008123A"/>
    <w:rsid w:val="00083028"/>
    <w:rsid w:val="000835A4"/>
    <w:rsid w:val="00085FCC"/>
    <w:rsid w:val="0008714D"/>
    <w:rsid w:val="00090010"/>
    <w:rsid w:val="00091363"/>
    <w:rsid w:val="00091534"/>
    <w:rsid w:val="00091F21"/>
    <w:rsid w:val="0009206D"/>
    <w:rsid w:val="000975E7"/>
    <w:rsid w:val="000A0E1C"/>
    <w:rsid w:val="000A13F1"/>
    <w:rsid w:val="000A2D98"/>
    <w:rsid w:val="000A418E"/>
    <w:rsid w:val="000A5917"/>
    <w:rsid w:val="000A69BF"/>
    <w:rsid w:val="000B20F4"/>
    <w:rsid w:val="000B3713"/>
    <w:rsid w:val="000B4162"/>
    <w:rsid w:val="000B48C6"/>
    <w:rsid w:val="000B57AA"/>
    <w:rsid w:val="000C1BAF"/>
    <w:rsid w:val="000C39E2"/>
    <w:rsid w:val="000C6C55"/>
    <w:rsid w:val="000D2F02"/>
    <w:rsid w:val="000D312D"/>
    <w:rsid w:val="000D340A"/>
    <w:rsid w:val="000D3C5A"/>
    <w:rsid w:val="000D4A03"/>
    <w:rsid w:val="000D5B04"/>
    <w:rsid w:val="000D68B9"/>
    <w:rsid w:val="000D74B8"/>
    <w:rsid w:val="000E3505"/>
    <w:rsid w:val="000E42F0"/>
    <w:rsid w:val="000E5AA1"/>
    <w:rsid w:val="000E6684"/>
    <w:rsid w:val="000F1002"/>
    <w:rsid w:val="000F3643"/>
    <w:rsid w:val="000F3EDF"/>
    <w:rsid w:val="000F5E78"/>
    <w:rsid w:val="0010171E"/>
    <w:rsid w:val="00102D98"/>
    <w:rsid w:val="001063C1"/>
    <w:rsid w:val="0010720F"/>
    <w:rsid w:val="001157E3"/>
    <w:rsid w:val="00115A9C"/>
    <w:rsid w:val="00121BFB"/>
    <w:rsid w:val="00122ABB"/>
    <w:rsid w:val="00122C17"/>
    <w:rsid w:val="001259FA"/>
    <w:rsid w:val="00126AC0"/>
    <w:rsid w:val="00127183"/>
    <w:rsid w:val="0012773F"/>
    <w:rsid w:val="0013046A"/>
    <w:rsid w:val="001308C0"/>
    <w:rsid w:val="00130DBC"/>
    <w:rsid w:val="00131BB0"/>
    <w:rsid w:val="0013488F"/>
    <w:rsid w:val="0013560E"/>
    <w:rsid w:val="00140AD7"/>
    <w:rsid w:val="00143958"/>
    <w:rsid w:val="00144E2F"/>
    <w:rsid w:val="00145456"/>
    <w:rsid w:val="00147D11"/>
    <w:rsid w:val="0015120C"/>
    <w:rsid w:val="00152181"/>
    <w:rsid w:val="00157A03"/>
    <w:rsid w:val="001654CD"/>
    <w:rsid w:val="0016770D"/>
    <w:rsid w:val="00172F11"/>
    <w:rsid w:val="001764CE"/>
    <w:rsid w:val="00177391"/>
    <w:rsid w:val="00177FC5"/>
    <w:rsid w:val="00185788"/>
    <w:rsid w:val="00185E9D"/>
    <w:rsid w:val="00186C14"/>
    <w:rsid w:val="001873FC"/>
    <w:rsid w:val="001877B3"/>
    <w:rsid w:val="0019072B"/>
    <w:rsid w:val="00195891"/>
    <w:rsid w:val="00196EDF"/>
    <w:rsid w:val="00197DCD"/>
    <w:rsid w:val="001A1FF8"/>
    <w:rsid w:val="001A33BC"/>
    <w:rsid w:val="001A4886"/>
    <w:rsid w:val="001A53F6"/>
    <w:rsid w:val="001A5731"/>
    <w:rsid w:val="001A5CDD"/>
    <w:rsid w:val="001A7458"/>
    <w:rsid w:val="001B0394"/>
    <w:rsid w:val="001B151C"/>
    <w:rsid w:val="001B22B5"/>
    <w:rsid w:val="001B3161"/>
    <w:rsid w:val="001B64CA"/>
    <w:rsid w:val="001C12CA"/>
    <w:rsid w:val="001C2926"/>
    <w:rsid w:val="001C562D"/>
    <w:rsid w:val="001C5DE7"/>
    <w:rsid w:val="001C6A47"/>
    <w:rsid w:val="001D03DA"/>
    <w:rsid w:val="001D07BB"/>
    <w:rsid w:val="001D4520"/>
    <w:rsid w:val="001D5C93"/>
    <w:rsid w:val="001E04F5"/>
    <w:rsid w:val="001E165D"/>
    <w:rsid w:val="001E34EE"/>
    <w:rsid w:val="001E373E"/>
    <w:rsid w:val="001E3A44"/>
    <w:rsid w:val="001E586C"/>
    <w:rsid w:val="001E5B5D"/>
    <w:rsid w:val="001E6416"/>
    <w:rsid w:val="001F3585"/>
    <w:rsid w:val="001F6448"/>
    <w:rsid w:val="001F6BB6"/>
    <w:rsid w:val="001F7FA4"/>
    <w:rsid w:val="00203253"/>
    <w:rsid w:val="00203E44"/>
    <w:rsid w:val="002071B7"/>
    <w:rsid w:val="00210046"/>
    <w:rsid w:val="0021781A"/>
    <w:rsid w:val="00217E9F"/>
    <w:rsid w:val="0022389F"/>
    <w:rsid w:val="002242FA"/>
    <w:rsid w:val="002307BE"/>
    <w:rsid w:val="00230893"/>
    <w:rsid w:val="00230CEB"/>
    <w:rsid w:val="00231DDE"/>
    <w:rsid w:val="00235AFB"/>
    <w:rsid w:val="002370B0"/>
    <w:rsid w:val="002376F1"/>
    <w:rsid w:val="002416C9"/>
    <w:rsid w:val="00243BBF"/>
    <w:rsid w:val="00243F7D"/>
    <w:rsid w:val="0024461E"/>
    <w:rsid w:val="00244D82"/>
    <w:rsid w:val="002469FE"/>
    <w:rsid w:val="002502C3"/>
    <w:rsid w:val="00251D66"/>
    <w:rsid w:val="00253E3B"/>
    <w:rsid w:val="00254B94"/>
    <w:rsid w:val="002610D7"/>
    <w:rsid w:val="00262A22"/>
    <w:rsid w:val="00265096"/>
    <w:rsid w:val="0026578B"/>
    <w:rsid w:val="00266D8A"/>
    <w:rsid w:val="00267FE6"/>
    <w:rsid w:val="002705BA"/>
    <w:rsid w:val="00271C2C"/>
    <w:rsid w:val="0027556D"/>
    <w:rsid w:val="00282644"/>
    <w:rsid w:val="0028284E"/>
    <w:rsid w:val="00287975"/>
    <w:rsid w:val="00290D80"/>
    <w:rsid w:val="0029234F"/>
    <w:rsid w:val="00294615"/>
    <w:rsid w:val="0029595D"/>
    <w:rsid w:val="002A0536"/>
    <w:rsid w:val="002A2490"/>
    <w:rsid w:val="002A2AE3"/>
    <w:rsid w:val="002A50CA"/>
    <w:rsid w:val="002A5AC9"/>
    <w:rsid w:val="002A5EBF"/>
    <w:rsid w:val="002A78A7"/>
    <w:rsid w:val="002B1495"/>
    <w:rsid w:val="002B29E3"/>
    <w:rsid w:val="002B46DF"/>
    <w:rsid w:val="002B5A9B"/>
    <w:rsid w:val="002B5BBB"/>
    <w:rsid w:val="002B6D24"/>
    <w:rsid w:val="002B79D5"/>
    <w:rsid w:val="002C509F"/>
    <w:rsid w:val="002C66E4"/>
    <w:rsid w:val="002D043C"/>
    <w:rsid w:val="002D534B"/>
    <w:rsid w:val="002D6B73"/>
    <w:rsid w:val="002D74FD"/>
    <w:rsid w:val="002D7DB4"/>
    <w:rsid w:val="002E08C5"/>
    <w:rsid w:val="002E15E6"/>
    <w:rsid w:val="002E65AF"/>
    <w:rsid w:val="002F136E"/>
    <w:rsid w:val="002F3173"/>
    <w:rsid w:val="002F4B77"/>
    <w:rsid w:val="002F7595"/>
    <w:rsid w:val="002F7D27"/>
    <w:rsid w:val="00300E17"/>
    <w:rsid w:val="0030138E"/>
    <w:rsid w:val="003031F3"/>
    <w:rsid w:val="003034BD"/>
    <w:rsid w:val="00310718"/>
    <w:rsid w:val="00310A2A"/>
    <w:rsid w:val="00310B6C"/>
    <w:rsid w:val="00311122"/>
    <w:rsid w:val="003122C9"/>
    <w:rsid w:val="003123FE"/>
    <w:rsid w:val="003160A2"/>
    <w:rsid w:val="00324234"/>
    <w:rsid w:val="00325118"/>
    <w:rsid w:val="003264C4"/>
    <w:rsid w:val="00336E43"/>
    <w:rsid w:val="00337604"/>
    <w:rsid w:val="00337D5C"/>
    <w:rsid w:val="003413F3"/>
    <w:rsid w:val="00341F21"/>
    <w:rsid w:val="00343FEC"/>
    <w:rsid w:val="0034720E"/>
    <w:rsid w:val="00347B66"/>
    <w:rsid w:val="0035053F"/>
    <w:rsid w:val="0035056C"/>
    <w:rsid w:val="003529F8"/>
    <w:rsid w:val="00357002"/>
    <w:rsid w:val="00367CA8"/>
    <w:rsid w:val="0037142E"/>
    <w:rsid w:val="00371FC5"/>
    <w:rsid w:val="0037355C"/>
    <w:rsid w:val="003801BD"/>
    <w:rsid w:val="003803A4"/>
    <w:rsid w:val="00380BF4"/>
    <w:rsid w:val="0038355A"/>
    <w:rsid w:val="00384EA7"/>
    <w:rsid w:val="0038558D"/>
    <w:rsid w:val="00385EAE"/>
    <w:rsid w:val="00387B6C"/>
    <w:rsid w:val="00390499"/>
    <w:rsid w:val="003904D4"/>
    <w:rsid w:val="003910B3"/>
    <w:rsid w:val="00395DB3"/>
    <w:rsid w:val="003966FA"/>
    <w:rsid w:val="003A169F"/>
    <w:rsid w:val="003A1AF0"/>
    <w:rsid w:val="003A354F"/>
    <w:rsid w:val="003A5665"/>
    <w:rsid w:val="003A6DAE"/>
    <w:rsid w:val="003A722C"/>
    <w:rsid w:val="003B2A2B"/>
    <w:rsid w:val="003B3466"/>
    <w:rsid w:val="003B492E"/>
    <w:rsid w:val="003B5CA1"/>
    <w:rsid w:val="003B703B"/>
    <w:rsid w:val="003C039D"/>
    <w:rsid w:val="003C21FA"/>
    <w:rsid w:val="003C3823"/>
    <w:rsid w:val="003C4669"/>
    <w:rsid w:val="003C6FBB"/>
    <w:rsid w:val="003D2010"/>
    <w:rsid w:val="003D23C3"/>
    <w:rsid w:val="003D682F"/>
    <w:rsid w:val="003D75ED"/>
    <w:rsid w:val="003D7BF0"/>
    <w:rsid w:val="003E3838"/>
    <w:rsid w:val="003E5480"/>
    <w:rsid w:val="003E56EF"/>
    <w:rsid w:val="003E5DF9"/>
    <w:rsid w:val="003E604E"/>
    <w:rsid w:val="003E74D1"/>
    <w:rsid w:val="003E7822"/>
    <w:rsid w:val="003F10DE"/>
    <w:rsid w:val="003F3712"/>
    <w:rsid w:val="00400CC1"/>
    <w:rsid w:val="004032BF"/>
    <w:rsid w:val="00407D0E"/>
    <w:rsid w:val="00411EC7"/>
    <w:rsid w:val="0041385F"/>
    <w:rsid w:val="004146A5"/>
    <w:rsid w:val="00414B1D"/>
    <w:rsid w:val="00414DD7"/>
    <w:rsid w:val="00416943"/>
    <w:rsid w:val="00417052"/>
    <w:rsid w:val="00422F30"/>
    <w:rsid w:val="00425ADD"/>
    <w:rsid w:val="004337F5"/>
    <w:rsid w:val="0043406F"/>
    <w:rsid w:val="00434B60"/>
    <w:rsid w:val="00435500"/>
    <w:rsid w:val="00435517"/>
    <w:rsid w:val="004373B6"/>
    <w:rsid w:val="00441F27"/>
    <w:rsid w:val="00445F0D"/>
    <w:rsid w:val="0045269C"/>
    <w:rsid w:val="00452728"/>
    <w:rsid w:val="004554AC"/>
    <w:rsid w:val="00456FAD"/>
    <w:rsid w:val="00457291"/>
    <w:rsid w:val="00463830"/>
    <w:rsid w:val="00470EAF"/>
    <w:rsid w:val="004727BA"/>
    <w:rsid w:val="00473E50"/>
    <w:rsid w:val="00475895"/>
    <w:rsid w:val="00475CFB"/>
    <w:rsid w:val="00475F9C"/>
    <w:rsid w:val="00480B2D"/>
    <w:rsid w:val="00480CD4"/>
    <w:rsid w:val="004829A5"/>
    <w:rsid w:val="004832EF"/>
    <w:rsid w:val="00484C2D"/>
    <w:rsid w:val="004859DC"/>
    <w:rsid w:val="00487337"/>
    <w:rsid w:val="0049532D"/>
    <w:rsid w:val="004961D3"/>
    <w:rsid w:val="00496FB6"/>
    <w:rsid w:val="0049744E"/>
    <w:rsid w:val="004A172A"/>
    <w:rsid w:val="004A1DB7"/>
    <w:rsid w:val="004A29F4"/>
    <w:rsid w:val="004A36B6"/>
    <w:rsid w:val="004A3CF7"/>
    <w:rsid w:val="004A40CD"/>
    <w:rsid w:val="004A4C05"/>
    <w:rsid w:val="004A616B"/>
    <w:rsid w:val="004B1BFB"/>
    <w:rsid w:val="004B2F7C"/>
    <w:rsid w:val="004B5A25"/>
    <w:rsid w:val="004C3ED5"/>
    <w:rsid w:val="004C4E3B"/>
    <w:rsid w:val="004C61A4"/>
    <w:rsid w:val="004C710E"/>
    <w:rsid w:val="004C72E4"/>
    <w:rsid w:val="004D07B8"/>
    <w:rsid w:val="004D20AA"/>
    <w:rsid w:val="004D4376"/>
    <w:rsid w:val="004D4614"/>
    <w:rsid w:val="004D599F"/>
    <w:rsid w:val="004D65D1"/>
    <w:rsid w:val="004E3F41"/>
    <w:rsid w:val="004E43B6"/>
    <w:rsid w:val="004F444B"/>
    <w:rsid w:val="004F4B2B"/>
    <w:rsid w:val="004F59A8"/>
    <w:rsid w:val="004F7A53"/>
    <w:rsid w:val="004F7D9C"/>
    <w:rsid w:val="00502643"/>
    <w:rsid w:val="0050591B"/>
    <w:rsid w:val="00506336"/>
    <w:rsid w:val="0050782A"/>
    <w:rsid w:val="005135DA"/>
    <w:rsid w:val="00515EF2"/>
    <w:rsid w:val="00516DA8"/>
    <w:rsid w:val="00517119"/>
    <w:rsid w:val="00521912"/>
    <w:rsid w:val="0052395E"/>
    <w:rsid w:val="005246C3"/>
    <w:rsid w:val="00525A5D"/>
    <w:rsid w:val="00526506"/>
    <w:rsid w:val="00531D97"/>
    <w:rsid w:val="00540102"/>
    <w:rsid w:val="005407E4"/>
    <w:rsid w:val="0054366D"/>
    <w:rsid w:val="00546C60"/>
    <w:rsid w:val="00551762"/>
    <w:rsid w:val="0055298B"/>
    <w:rsid w:val="00553306"/>
    <w:rsid w:val="005544E6"/>
    <w:rsid w:val="005549A7"/>
    <w:rsid w:val="005550E1"/>
    <w:rsid w:val="00557922"/>
    <w:rsid w:val="0056571E"/>
    <w:rsid w:val="00565BFE"/>
    <w:rsid w:val="005663CB"/>
    <w:rsid w:val="00567BDC"/>
    <w:rsid w:val="0057000A"/>
    <w:rsid w:val="00573146"/>
    <w:rsid w:val="00576779"/>
    <w:rsid w:val="00582C16"/>
    <w:rsid w:val="00583923"/>
    <w:rsid w:val="00591061"/>
    <w:rsid w:val="0059283B"/>
    <w:rsid w:val="005951A8"/>
    <w:rsid w:val="00595BFE"/>
    <w:rsid w:val="00596C4B"/>
    <w:rsid w:val="00597BDB"/>
    <w:rsid w:val="005A2099"/>
    <w:rsid w:val="005A51EE"/>
    <w:rsid w:val="005A57AB"/>
    <w:rsid w:val="005A7758"/>
    <w:rsid w:val="005B01C9"/>
    <w:rsid w:val="005B36EA"/>
    <w:rsid w:val="005C0511"/>
    <w:rsid w:val="005C0FD0"/>
    <w:rsid w:val="005C1B84"/>
    <w:rsid w:val="005C254C"/>
    <w:rsid w:val="005C3744"/>
    <w:rsid w:val="005C3854"/>
    <w:rsid w:val="005C4550"/>
    <w:rsid w:val="005C4A90"/>
    <w:rsid w:val="005C5AF1"/>
    <w:rsid w:val="005C78AC"/>
    <w:rsid w:val="005C7B14"/>
    <w:rsid w:val="005D16E7"/>
    <w:rsid w:val="005D49FE"/>
    <w:rsid w:val="005E7860"/>
    <w:rsid w:val="005F0122"/>
    <w:rsid w:val="005F4DD2"/>
    <w:rsid w:val="006019DC"/>
    <w:rsid w:val="00602E13"/>
    <w:rsid w:val="00604F09"/>
    <w:rsid w:val="006114CB"/>
    <w:rsid w:val="00613F5A"/>
    <w:rsid w:val="0061579F"/>
    <w:rsid w:val="00617130"/>
    <w:rsid w:val="0061720E"/>
    <w:rsid w:val="006218F2"/>
    <w:rsid w:val="00621F58"/>
    <w:rsid w:val="006244C7"/>
    <w:rsid w:val="006252D7"/>
    <w:rsid w:val="00625869"/>
    <w:rsid w:val="00630C50"/>
    <w:rsid w:val="0063153E"/>
    <w:rsid w:val="00635896"/>
    <w:rsid w:val="00635B52"/>
    <w:rsid w:val="00641574"/>
    <w:rsid w:val="00642D6A"/>
    <w:rsid w:val="006452DF"/>
    <w:rsid w:val="006459C3"/>
    <w:rsid w:val="00646E40"/>
    <w:rsid w:val="006475A1"/>
    <w:rsid w:val="00651593"/>
    <w:rsid w:val="00651E0A"/>
    <w:rsid w:val="00653374"/>
    <w:rsid w:val="00653B76"/>
    <w:rsid w:val="00654E0C"/>
    <w:rsid w:val="006568CB"/>
    <w:rsid w:val="0066003E"/>
    <w:rsid w:val="00661D12"/>
    <w:rsid w:val="006634A7"/>
    <w:rsid w:val="00665295"/>
    <w:rsid w:val="00666388"/>
    <w:rsid w:val="00667015"/>
    <w:rsid w:val="00671CA6"/>
    <w:rsid w:val="00673C39"/>
    <w:rsid w:val="006756AB"/>
    <w:rsid w:val="0068031E"/>
    <w:rsid w:val="00682F40"/>
    <w:rsid w:val="0068427B"/>
    <w:rsid w:val="00684379"/>
    <w:rsid w:val="00684DE3"/>
    <w:rsid w:val="00686F62"/>
    <w:rsid w:val="00691DBF"/>
    <w:rsid w:val="00692612"/>
    <w:rsid w:val="006936C4"/>
    <w:rsid w:val="006940EC"/>
    <w:rsid w:val="00696F32"/>
    <w:rsid w:val="006A007F"/>
    <w:rsid w:val="006A184C"/>
    <w:rsid w:val="006A1F11"/>
    <w:rsid w:val="006A266D"/>
    <w:rsid w:val="006A459B"/>
    <w:rsid w:val="006A487D"/>
    <w:rsid w:val="006B353C"/>
    <w:rsid w:val="006B597D"/>
    <w:rsid w:val="006B59F2"/>
    <w:rsid w:val="006C1073"/>
    <w:rsid w:val="006C22DB"/>
    <w:rsid w:val="006C439D"/>
    <w:rsid w:val="006C4A69"/>
    <w:rsid w:val="006C503D"/>
    <w:rsid w:val="006C6022"/>
    <w:rsid w:val="006D30AE"/>
    <w:rsid w:val="006D3AC5"/>
    <w:rsid w:val="006D51CD"/>
    <w:rsid w:val="006D6030"/>
    <w:rsid w:val="006D6AFF"/>
    <w:rsid w:val="006E188C"/>
    <w:rsid w:val="006E7A23"/>
    <w:rsid w:val="006F310C"/>
    <w:rsid w:val="00702C34"/>
    <w:rsid w:val="00703FEF"/>
    <w:rsid w:val="007042A6"/>
    <w:rsid w:val="00704B32"/>
    <w:rsid w:val="00705B59"/>
    <w:rsid w:val="00705C4D"/>
    <w:rsid w:val="007136C7"/>
    <w:rsid w:val="00714FA2"/>
    <w:rsid w:val="00715722"/>
    <w:rsid w:val="00716C4B"/>
    <w:rsid w:val="00724782"/>
    <w:rsid w:val="0072662D"/>
    <w:rsid w:val="007303DE"/>
    <w:rsid w:val="007313FE"/>
    <w:rsid w:val="00731AA2"/>
    <w:rsid w:val="00734A1D"/>
    <w:rsid w:val="00735226"/>
    <w:rsid w:val="00735FAB"/>
    <w:rsid w:val="00736AD3"/>
    <w:rsid w:val="007372AC"/>
    <w:rsid w:val="00743C42"/>
    <w:rsid w:val="00750ABA"/>
    <w:rsid w:val="00755A01"/>
    <w:rsid w:val="007561E6"/>
    <w:rsid w:val="00757410"/>
    <w:rsid w:val="007574CA"/>
    <w:rsid w:val="00760E54"/>
    <w:rsid w:val="00762009"/>
    <w:rsid w:val="0076613F"/>
    <w:rsid w:val="007719F7"/>
    <w:rsid w:val="0077264D"/>
    <w:rsid w:val="00772C86"/>
    <w:rsid w:val="0077323B"/>
    <w:rsid w:val="00773800"/>
    <w:rsid w:val="00780043"/>
    <w:rsid w:val="00782CDB"/>
    <w:rsid w:val="00783588"/>
    <w:rsid w:val="00784D08"/>
    <w:rsid w:val="007907FD"/>
    <w:rsid w:val="00794EF9"/>
    <w:rsid w:val="007968E1"/>
    <w:rsid w:val="00796E3B"/>
    <w:rsid w:val="007A04A5"/>
    <w:rsid w:val="007A558B"/>
    <w:rsid w:val="007A6674"/>
    <w:rsid w:val="007B23C2"/>
    <w:rsid w:val="007B43B9"/>
    <w:rsid w:val="007B4967"/>
    <w:rsid w:val="007C0D82"/>
    <w:rsid w:val="007C21DB"/>
    <w:rsid w:val="007C2550"/>
    <w:rsid w:val="007C2B6D"/>
    <w:rsid w:val="007C5093"/>
    <w:rsid w:val="007C59BE"/>
    <w:rsid w:val="007C5A03"/>
    <w:rsid w:val="007C5CA0"/>
    <w:rsid w:val="007C6C9F"/>
    <w:rsid w:val="007C6E62"/>
    <w:rsid w:val="007D0355"/>
    <w:rsid w:val="007D12C7"/>
    <w:rsid w:val="007D24B1"/>
    <w:rsid w:val="007D3EC7"/>
    <w:rsid w:val="007E105E"/>
    <w:rsid w:val="007E21FD"/>
    <w:rsid w:val="007E5216"/>
    <w:rsid w:val="007E5B72"/>
    <w:rsid w:val="007F0616"/>
    <w:rsid w:val="007F432F"/>
    <w:rsid w:val="007F6A41"/>
    <w:rsid w:val="007F757D"/>
    <w:rsid w:val="00802194"/>
    <w:rsid w:val="00802249"/>
    <w:rsid w:val="00802AF2"/>
    <w:rsid w:val="00805DF3"/>
    <w:rsid w:val="008101B2"/>
    <w:rsid w:val="00811471"/>
    <w:rsid w:val="00814040"/>
    <w:rsid w:val="00815304"/>
    <w:rsid w:val="0081546F"/>
    <w:rsid w:val="008162AE"/>
    <w:rsid w:val="00817490"/>
    <w:rsid w:val="008202BD"/>
    <w:rsid w:val="0082083C"/>
    <w:rsid w:val="00820BEE"/>
    <w:rsid w:val="0082133A"/>
    <w:rsid w:val="008238D0"/>
    <w:rsid w:val="00825463"/>
    <w:rsid w:val="008258D6"/>
    <w:rsid w:val="00830259"/>
    <w:rsid w:val="008312EC"/>
    <w:rsid w:val="00831C2B"/>
    <w:rsid w:val="008333F0"/>
    <w:rsid w:val="008364C3"/>
    <w:rsid w:val="00837F6B"/>
    <w:rsid w:val="00842DA3"/>
    <w:rsid w:val="008448CD"/>
    <w:rsid w:val="00844C23"/>
    <w:rsid w:val="00844D39"/>
    <w:rsid w:val="008463AD"/>
    <w:rsid w:val="00854552"/>
    <w:rsid w:val="00854F37"/>
    <w:rsid w:val="00855C40"/>
    <w:rsid w:val="00855FEF"/>
    <w:rsid w:val="00861F19"/>
    <w:rsid w:val="0086598E"/>
    <w:rsid w:val="00867270"/>
    <w:rsid w:val="00867B7D"/>
    <w:rsid w:val="0087390D"/>
    <w:rsid w:val="00873A80"/>
    <w:rsid w:val="00875375"/>
    <w:rsid w:val="008760FC"/>
    <w:rsid w:val="00882260"/>
    <w:rsid w:val="0088281E"/>
    <w:rsid w:val="008835E0"/>
    <w:rsid w:val="008844A8"/>
    <w:rsid w:val="00886067"/>
    <w:rsid w:val="008860D6"/>
    <w:rsid w:val="0088680A"/>
    <w:rsid w:val="008871AC"/>
    <w:rsid w:val="008876D7"/>
    <w:rsid w:val="00890FE1"/>
    <w:rsid w:val="00892B7F"/>
    <w:rsid w:val="0089712F"/>
    <w:rsid w:val="008A03B6"/>
    <w:rsid w:val="008A09EA"/>
    <w:rsid w:val="008A228F"/>
    <w:rsid w:val="008A242F"/>
    <w:rsid w:val="008A5307"/>
    <w:rsid w:val="008A6DF6"/>
    <w:rsid w:val="008B0F0A"/>
    <w:rsid w:val="008B36CE"/>
    <w:rsid w:val="008B6175"/>
    <w:rsid w:val="008B63FF"/>
    <w:rsid w:val="008C05E5"/>
    <w:rsid w:val="008C1E3B"/>
    <w:rsid w:val="008C2435"/>
    <w:rsid w:val="008C3078"/>
    <w:rsid w:val="008C43CC"/>
    <w:rsid w:val="008C62D2"/>
    <w:rsid w:val="008C64C3"/>
    <w:rsid w:val="008C76D5"/>
    <w:rsid w:val="008C7CCD"/>
    <w:rsid w:val="008D247E"/>
    <w:rsid w:val="008D3738"/>
    <w:rsid w:val="008D3800"/>
    <w:rsid w:val="008D42CB"/>
    <w:rsid w:val="008E459B"/>
    <w:rsid w:val="008F115A"/>
    <w:rsid w:val="008F1851"/>
    <w:rsid w:val="008F1C19"/>
    <w:rsid w:val="008F3311"/>
    <w:rsid w:val="008F646B"/>
    <w:rsid w:val="008F6BA1"/>
    <w:rsid w:val="00901A1E"/>
    <w:rsid w:val="00901A5C"/>
    <w:rsid w:val="00901A6B"/>
    <w:rsid w:val="00907832"/>
    <w:rsid w:val="009108CF"/>
    <w:rsid w:val="00911280"/>
    <w:rsid w:val="009116C0"/>
    <w:rsid w:val="00912E10"/>
    <w:rsid w:val="00913320"/>
    <w:rsid w:val="009135CB"/>
    <w:rsid w:val="009154C9"/>
    <w:rsid w:val="00922BC1"/>
    <w:rsid w:val="00923479"/>
    <w:rsid w:val="00927FBC"/>
    <w:rsid w:val="009334BE"/>
    <w:rsid w:val="009342D8"/>
    <w:rsid w:val="009375C1"/>
    <w:rsid w:val="00940302"/>
    <w:rsid w:val="00940CF1"/>
    <w:rsid w:val="009411BE"/>
    <w:rsid w:val="00943191"/>
    <w:rsid w:val="00946C1F"/>
    <w:rsid w:val="00952753"/>
    <w:rsid w:val="00953FD7"/>
    <w:rsid w:val="009544D5"/>
    <w:rsid w:val="009574EA"/>
    <w:rsid w:val="009576E1"/>
    <w:rsid w:val="009611A7"/>
    <w:rsid w:val="00963718"/>
    <w:rsid w:val="0096538C"/>
    <w:rsid w:val="00967B61"/>
    <w:rsid w:val="0097104E"/>
    <w:rsid w:val="00974616"/>
    <w:rsid w:val="009761E0"/>
    <w:rsid w:val="0097711A"/>
    <w:rsid w:val="00977225"/>
    <w:rsid w:val="00977DF2"/>
    <w:rsid w:val="00983901"/>
    <w:rsid w:val="009853DD"/>
    <w:rsid w:val="009854FA"/>
    <w:rsid w:val="00985F30"/>
    <w:rsid w:val="00990430"/>
    <w:rsid w:val="009904DF"/>
    <w:rsid w:val="00990523"/>
    <w:rsid w:val="00991C94"/>
    <w:rsid w:val="009922CC"/>
    <w:rsid w:val="0099361A"/>
    <w:rsid w:val="00994EBF"/>
    <w:rsid w:val="009964AC"/>
    <w:rsid w:val="009A10B1"/>
    <w:rsid w:val="009A269C"/>
    <w:rsid w:val="009A39E4"/>
    <w:rsid w:val="009A445D"/>
    <w:rsid w:val="009A59CF"/>
    <w:rsid w:val="009A6303"/>
    <w:rsid w:val="009B55E6"/>
    <w:rsid w:val="009B5A81"/>
    <w:rsid w:val="009B5FFF"/>
    <w:rsid w:val="009B6A50"/>
    <w:rsid w:val="009B7A74"/>
    <w:rsid w:val="009B7F30"/>
    <w:rsid w:val="009B7F9A"/>
    <w:rsid w:val="009C0A72"/>
    <w:rsid w:val="009C2C4F"/>
    <w:rsid w:val="009D0803"/>
    <w:rsid w:val="009D1960"/>
    <w:rsid w:val="009D54E5"/>
    <w:rsid w:val="009D6B94"/>
    <w:rsid w:val="009E1377"/>
    <w:rsid w:val="009E1B18"/>
    <w:rsid w:val="009E212A"/>
    <w:rsid w:val="009E2A1A"/>
    <w:rsid w:val="009E5719"/>
    <w:rsid w:val="009E5B5C"/>
    <w:rsid w:val="009F21EF"/>
    <w:rsid w:val="009F3057"/>
    <w:rsid w:val="009F6605"/>
    <w:rsid w:val="009F71F7"/>
    <w:rsid w:val="009F726A"/>
    <w:rsid w:val="009F7A82"/>
    <w:rsid w:val="00A00B15"/>
    <w:rsid w:val="00A01BAD"/>
    <w:rsid w:val="00A030A5"/>
    <w:rsid w:val="00A0516C"/>
    <w:rsid w:val="00A05D0D"/>
    <w:rsid w:val="00A07914"/>
    <w:rsid w:val="00A07CFE"/>
    <w:rsid w:val="00A11ED7"/>
    <w:rsid w:val="00A14461"/>
    <w:rsid w:val="00A213CA"/>
    <w:rsid w:val="00A22633"/>
    <w:rsid w:val="00A2647C"/>
    <w:rsid w:val="00A27719"/>
    <w:rsid w:val="00A33129"/>
    <w:rsid w:val="00A33BC7"/>
    <w:rsid w:val="00A35C99"/>
    <w:rsid w:val="00A363A4"/>
    <w:rsid w:val="00A372AB"/>
    <w:rsid w:val="00A37A52"/>
    <w:rsid w:val="00A43CB6"/>
    <w:rsid w:val="00A4488B"/>
    <w:rsid w:val="00A455A2"/>
    <w:rsid w:val="00A4599A"/>
    <w:rsid w:val="00A471E4"/>
    <w:rsid w:val="00A56BF2"/>
    <w:rsid w:val="00A60EFB"/>
    <w:rsid w:val="00A61815"/>
    <w:rsid w:val="00A641B3"/>
    <w:rsid w:val="00A67C10"/>
    <w:rsid w:val="00A70451"/>
    <w:rsid w:val="00A7079E"/>
    <w:rsid w:val="00A707EE"/>
    <w:rsid w:val="00A720D0"/>
    <w:rsid w:val="00A748C9"/>
    <w:rsid w:val="00A77657"/>
    <w:rsid w:val="00A81570"/>
    <w:rsid w:val="00A81C8C"/>
    <w:rsid w:val="00A93547"/>
    <w:rsid w:val="00A93C04"/>
    <w:rsid w:val="00A94661"/>
    <w:rsid w:val="00AA2D2A"/>
    <w:rsid w:val="00AA43E2"/>
    <w:rsid w:val="00AA780E"/>
    <w:rsid w:val="00AB1499"/>
    <w:rsid w:val="00AB3729"/>
    <w:rsid w:val="00AB4449"/>
    <w:rsid w:val="00AB5497"/>
    <w:rsid w:val="00AC0A1C"/>
    <w:rsid w:val="00AC28CF"/>
    <w:rsid w:val="00AC2EE5"/>
    <w:rsid w:val="00AC5E2E"/>
    <w:rsid w:val="00AC60E7"/>
    <w:rsid w:val="00AD028E"/>
    <w:rsid w:val="00AD0670"/>
    <w:rsid w:val="00AD0810"/>
    <w:rsid w:val="00AD25B1"/>
    <w:rsid w:val="00AD3F25"/>
    <w:rsid w:val="00AD6A99"/>
    <w:rsid w:val="00AD6EBB"/>
    <w:rsid w:val="00AD71C6"/>
    <w:rsid w:val="00AD735B"/>
    <w:rsid w:val="00AE0B64"/>
    <w:rsid w:val="00AE0EB6"/>
    <w:rsid w:val="00AE26C1"/>
    <w:rsid w:val="00AE357A"/>
    <w:rsid w:val="00AE3AC6"/>
    <w:rsid w:val="00AF1751"/>
    <w:rsid w:val="00AF45AC"/>
    <w:rsid w:val="00B008AA"/>
    <w:rsid w:val="00B01F63"/>
    <w:rsid w:val="00B01F6E"/>
    <w:rsid w:val="00B06DFF"/>
    <w:rsid w:val="00B07234"/>
    <w:rsid w:val="00B109F3"/>
    <w:rsid w:val="00B124EA"/>
    <w:rsid w:val="00B12F6D"/>
    <w:rsid w:val="00B1514B"/>
    <w:rsid w:val="00B15657"/>
    <w:rsid w:val="00B20868"/>
    <w:rsid w:val="00B237F9"/>
    <w:rsid w:val="00B359F0"/>
    <w:rsid w:val="00B4053E"/>
    <w:rsid w:val="00B50DF2"/>
    <w:rsid w:val="00B511B1"/>
    <w:rsid w:val="00B529AE"/>
    <w:rsid w:val="00B53DE7"/>
    <w:rsid w:val="00B56F76"/>
    <w:rsid w:val="00B578CB"/>
    <w:rsid w:val="00B57DF6"/>
    <w:rsid w:val="00B622FF"/>
    <w:rsid w:val="00B644B0"/>
    <w:rsid w:val="00B64515"/>
    <w:rsid w:val="00B667E0"/>
    <w:rsid w:val="00B7034F"/>
    <w:rsid w:val="00B713A4"/>
    <w:rsid w:val="00B73AAB"/>
    <w:rsid w:val="00B73B00"/>
    <w:rsid w:val="00B74CB5"/>
    <w:rsid w:val="00B754AB"/>
    <w:rsid w:val="00B80939"/>
    <w:rsid w:val="00B833D8"/>
    <w:rsid w:val="00B8393C"/>
    <w:rsid w:val="00B865C3"/>
    <w:rsid w:val="00B8742C"/>
    <w:rsid w:val="00B87C46"/>
    <w:rsid w:val="00B909CF"/>
    <w:rsid w:val="00B90CC8"/>
    <w:rsid w:val="00B91E35"/>
    <w:rsid w:val="00B93139"/>
    <w:rsid w:val="00B952B4"/>
    <w:rsid w:val="00BA127D"/>
    <w:rsid w:val="00BA4A7D"/>
    <w:rsid w:val="00BA4C6F"/>
    <w:rsid w:val="00BA61E4"/>
    <w:rsid w:val="00BA6D33"/>
    <w:rsid w:val="00BB068C"/>
    <w:rsid w:val="00BB0B06"/>
    <w:rsid w:val="00BB2D08"/>
    <w:rsid w:val="00BB3D69"/>
    <w:rsid w:val="00BB4B05"/>
    <w:rsid w:val="00BB4C66"/>
    <w:rsid w:val="00BB4EB1"/>
    <w:rsid w:val="00BB779F"/>
    <w:rsid w:val="00BB7A78"/>
    <w:rsid w:val="00BC5E6D"/>
    <w:rsid w:val="00BC60A6"/>
    <w:rsid w:val="00BC7270"/>
    <w:rsid w:val="00BD300C"/>
    <w:rsid w:val="00BD3C97"/>
    <w:rsid w:val="00BD449F"/>
    <w:rsid w:val="00BD560F"/>
    <w:rsid w:val="00BD79DC"/>
    <w:rsid w:val="00BE39EF"/>
    <w:rsid w:val="00BE43F7"/>
    <w:rsid w:val="00BE4DC6"/>
    <w:rsid w:val="00BE6D81"/>
    <w:rsid w:val="00BE70A6"/>
    <w:rsid w:val="00BF0043"/>
    <w:rsid w:val="00BF09E2"/>
    <w:rsid w:val="00BF1C81"/>
    <w:rsid w:val="00BF28B9"/>
    <w:rsid w:val="00BF49A9"/>
    <w:rsid w:val="00BF7ABF"/>
    <w:rsid w:val="00C01F54"/>
    <w:rsid w:val="00C03D10"/>
    <w:rsid w:val="00C04CE9"/>
    <w:rsid w:val="00C1105C"/>
    <w:rsid w:val="00C11B2C"/>
    <w:rsid w:val="00C11B64"/>
    <w:rsid w:val="00C15ECD"/>
    <w:rsid w:val="00C172FF"/>
    <w:rsid w:val="00C213E9"/>
    <w:rsid w:val="00C215B7"/>
    <w:rsid w:val="00C2429E"/>
    <w:rsid w:val="00C30717"/>
    <w:rsid w:val="00C31C6A"/>
    <w:rsid w:val="00C3437A"/>
    <w:rsid w:val="00C347D6"/>
    <w:rsid w:val="00C35C01"/>
    <w:rsid w:val="00C36F86"/>
    <w:rsid w:val="00C37A22"/>
    <w:rsid w:val="00C41037"/>
    <w:rsid w:val="00C439C0"/>
    <w:rsid w:val="00C4407A"/>
    <w:rsid w:val="00C44B32"/>
    <w:rsid w:val="00C44D15"/>
    <w:rsid w:val="00C44D9A"/>
    <w:rsid w:val="00C44F70"/>
    <w:rsid w:val="00C4573D"/>
    <w:rsid w:val="00C47B17"/>
    <w:rsid w:val="00C50BF6"/>
    <w:rsid w:val="00C5124C"/>
    <w:rsid w:val="00C53224"/>
    <w:rsid w:val="00C55775"/>
    <w:rsid w:val="00C55C45"/>
    <w:rsid w:val="00C56B09"/>
    <w:rsid w:val="00C57547"/>
    <w:rsid w:val="00C575E4"/>
    <w:rsid w:val="00C618F3"/>
    <w:rsid w:val="00C65BBE"/>
    <w:rsid w:val="00C66200"/>
    <w:rsid w:val="00C72FA0"/>
    <w:rsid w:val="00C73263"/>
    <w:rsid w:val="00C7592F"/>
    <w:rsid w:val="00C779C5"/>
    <w:rsid w:val="00C80D6E"/>
    <w:rsid w:val="00C822BE"/>
    <w:rsid w:val="00C86375"/>
    <w:rsid w:val="00C87727"/>
    <w:rsid w:val="00C87DF0"/>
    <w:rsid w:val="00C90A28"/>
    <w:rsid w:val="00C94797"/>
    <w:rsid w:val="00C95741"/>
    <w:rsid w:val="00C9687E"/>
    <w:rsid w:val="00CA2ABA"/>
    <w:rsid w:val="00CA3C6C"/>
    <w:rsid w:val="00CA4958"/>
    <w:rsid w:val="00CA4FE3"/>
    <w:rsid w:val="00CA5556"/>
    <w:rsid w:val="00CA7C20"/>
    <w:rsid w:val="00CB18C9"/>
    <w:rsid w:val="00CB3806"/>
    <w:rsid w:val="00CB380B"/>
    <w:rsid w:val="00CB53F7"/>
    <w:rsid w:val="00CB691C"/>
    <w:rsid w:val="00CB71E7"/>
    <w:rsid w:val="00CC4064"/>
    <w:rsid w:val="00CC508D"/>
    <w:rsid w:val="00CC5ADB"/>
    <w:rsid w:val="00CC6F54"/>
    <w:rsid w:val="00CD10BF"/>
    <w:rsid w:val="00CD3270"/>
    <w:rsid w:val="00CE4EEA"/>
    <w:rsid w:val="00CF0A00"/>
    <w:rsid w:val="00CF2EDC"/>
    <w:rsid w:val="00CF3474"/>
    <w:rsid w:val="00CF58D9"/>
    <w:rsid w:val="00CF70BE"/>
    <w:rsid w:val="00CF737B"/>
    <w:rsid w:val="00D009B3"/>
    <w:rsid w:val="00D00C8C"/>
    <w:rsid w:val="00D00CCE"/>
    <w:rsid w:val="00D0441D"/>
    <w:rsid w:val="00D04EBF"/>
    <w:rsid w:val="00D066E9"/>
    <w:rsid w:val="00D12A87"/>
    <w:rsid w:val="00D14FC9"/>
    <w:rsid w:val="00D15896"/>
    <w:rsid w:val="00D16E99"/>
    <w:rsid w:val="00D20556"/>
    <w:rsid w:val="00D2302F"/>
    <w:rsid w:val="00D24AE6"/>
    <w:rsid w:val="00D257C6"/>
    <w:rsid w:val="00D26EEE"/>
    <w:rsid w:val="00D27C34"/>
    <w:rsid w:val="00D27CD4"/>
    <w:rsid w:val="00D3312B"/>
    <w:rsid w:val="00D36A0A"/>
    <w:rsid w:val="00D36C21"/>
    <w:rsid w:val="00D408BD"/>
    <w:rsid w:val="00D4095D"/>
    <w:rsid w:val="00D40990"/>
    <w:rsid w:val="00D425AB"/>
    <w:rsid w:val="00D42D63"/>
    <w:rsid w:val="00D43AF0"/>
    <w:rsid w:val="00D443F3"/>
    <w:rsid w:val="00D45378"/>
    <w:rsid w:val="00D45CD1"/>
    <w:rsid w:val="00D510DC"/>
    <w:rsid w:val="00D528CD"/>
    <w:rsid w:val="00D53701"/>
    <w:rsid w:val="00D540E1"/>
    <w:rsid w:val="00D5492D"/>
    <w:rsid w:val="00D573B8"/>
    <w:rsid w:val="00D60EBC"/>
    <w:rsid w:val="00D62324"/>
    <w:rsid w:val="00D631F0"/>
    <w:rsid w:val="00D63C01"/>
    <w:rsid w:val="00D646BB"/>
    <w:rsid w:val="00D659C7"/>
    <w:rsid w:val="00D66D24"/>
    <w:rsid w:val="00D67A0A"/>
    <w:rsid w:val="00D701D5"/>
    <w:rsid w:val="00D718EA"/>
    <w:rsid w:val="00D72960"/>
    <w:rsid w:val="00D72CD4"/>
    <w:rsid w:val="00D733A7"/>
    <w:rsid w:val="00D74C08"/>
    <w:rsid w:val="00D75723"/>
    <w:rsid w:val="00D803FF"/>
    <w:rsid w:val="00D822BD"/>
    <w:rsid w:val="00D82955"/>
    <w:rsid w:val="00D83552"/>
    <w:rsid w:val="00D857C1"/>
    <w:rsid w:val="00D87E5B"/>
    <w:rsid w:val="00D90F2D"/>
    <w:rsid w:val="00D941D1"/>
    <w:rsid w:val="00D955D7"/>
    <w:rsid w:val="00D96C07"/>
    <w:rsid w:val="00D97F57"/>
    <w:rsid w:val="00DA1705"/>
    <w:rsid w:val="00DA170B"/>
    <w:rsid w:val="00DA20B1"/>
    <w:rsid w:val="00DA258D"/>
    <w:rsid w:val="00DA322A"/>
    <w:rsid w:val="00DB023B"/>
    <w:rsid w:val="00DB0F6D"/>
    <w:rsid w:val="00DB1B57"/>
    <w:rsid w:val="00DB22E6"/>
    <w:rsid w:val="00DB339D"/>
    <w:rsid w:val="00DB34C1"/>
    <w:rsid w:val="00DB612D"/>
    <w:rsid w:val="00DB7FFA"/>
    <w:rsid w:val="00DC130A"/>
    <w:rsid w:val="00DC39AD"/>
    <w:rsid w:val="00DC3AA1"/>
    <w:rsid w:val="00DC6650"/>
    <w:rsid w:val="00DD110B"/>
    <w:rsid w:val="00DD3D95"/>
    <w:rsid w:val="00DD634C"/>
    <w:rsid w:val="00DD6782"/>
    <w:rsid w:val="00DE1445"/>
    <w:rsid w:val="00DE1D09"/>
    <w:rsid w:val="00DE4660"/>
    <w:rsid w:val="00DE4EB1"/>
    <w:rsid w:val="00DE5BC1"/>
    <w:rsid w:val="00DE6931"/>
    <w:rsid w:val="00DE6F3D"/>
    <w:rsid w:val="00DF59DD"/>
    <w:rsid w:val="00DF5F62"/>
    <w:rsid w:val="00DF7273"/>
    <w:rsid w:val="00E03669"/>
    <w:rsid w:val="00E03D3F"/>
    <w:rsid w:val="00E03E89"/>
    <w:rsid w:val="00E05D13"/>
    <w:rsid w:val="00E07553"/>
    <w:rsid w:val="00E07709"/>
    <w:rsid w:val="00E07D94"/>
    <w:rsid w:val="00E105CC"/>
    <w:rsid w:val="00E13890"/>
    <w:rsid w:val="00E13EC9"/>
    <w:rsid w:val="00E14C73"/>
    <w:rsid w:val="00E14E49"/>
    <w:rsid w:val="00E163C1"/>
    <w:rsid w:val="00E210F4"/>
    <w:rsid w:val="00E21EA8"/>
    <w:rsid w:val="00E23D85"/>
    <w:rsid w:val="00E268DE"/>
    <w:rsid w:val="00E3034E"/>
    <w:rsid w:val="00E324BE"/>
    <w:rsid w:val="00E33768"/>
    <w:rsid w:val="00E34554"/>
    <w:rsid w:val="00E35D26"/>
    <w:rsid w:val="00E44245"/>
    <w:rsid w:val="00E46102"/>
    <w:rsid w:val="00E47FAC"/>
    <w:rsid w:val="00E57781"/>
    <w:rsid w:val="00E57880"/>
    <w:rsid w:val="00E57E3C"/>
    <w:rsid w:val="00E610A0"/>
    <w:rsid w:val="00E646B7"/>
    <w:rsid w:val="00E743CD"/>
    <w:rsid w:val="00E753F4"/>
    <w:rsid w:val="00E81FDF"/>
    <w:rsid w:val="00E82339"/>
    <w:rsid w:val="00E825AC"/>
    <w:rsid w:val="00E84383"/>
    <w:rsid w:val="00E8620B"/>
    <w:rsid w:val="00E90104"/>
    <w:rsid w:val="00E91253"/>
    <w:rsid w:val="00E94886"/>
    <w:rsid w:val="00E95956"/>
    <w:rsid w:val="00E9656F"/>
    <w:rsid w:val="00EA05D3"/>
    <w:rsid w:val="00EA1689"/>
    <w:rsid w:val="00EA29AE"/>
    <w:rsid w:val="00EA3299"/>
    <w:rsid w:val="00EA3F93"/>
    <w:rsid w:val="00EA40B0"/>
    <w:rsid w:val="00EA50D3"/>
    <w:rsid w:val="00EA6E76"/>
    <w:rsid w:val="00EB0DCB"/>
    <w:rsid w:val="00EB34A6"/>
    <w:rsid w:val="00EB3620"/>
    <w:rsid w:val="00EB442E"/>
    <w:rsid w:val="00EB4BF6"/>
    <w:rsid w:val="00EB7C3D"/>
    <w:rsid w:val="00EC2DAC"/>
    <w:rsid w:val="00EC56D3"/>
    <w:rsid w:val="00EC670E"/>
    <w:rsid w:val="00ED12AF"/>
    <w:rsid w:val="00ED2B1D"/>
    <w:rsid w:val="00ED3A08"/>
    <w:rsid w:val="00ED69E4"/>
    <w:rsid w:val="00EE404B"/>
    <w:rsid w:val="00EE671D"/>
    <w:rsid w:val="00EF3161"/>
    <w:rsid w:val="00EF44C8"/>
    <w:rsid w:val="00EF6B1C"/>
    <w:rsid w:val="00F00DDD"/>
    <w:rsid w:val="00F0420F"/>
    <w:rsid w:val="00F05128"/>
    <w:rsid w:val="00F072E4"/>
    <w:rsid w:val="00F07AAA"/>
    <w:rsid w:val="00F15CBA"/>
    <w:rsid w:val="00F200D2"/>
    <w:rsid w:val="00F2039F"/>
    <w:rsid w:val="00F21960"/>
    <w:rsid w:val="00F21EB0"/>
    <w:rsid w:val="00F25948"/>
    <w:rsid w:val="00F25E0C"/>
    <w:rsid w:val="00F261F0"/>
    <w:rsid w:val="00F26398"/>
    <w:rsid w:val="00F342E7"/>
    <w:rsid w:val="00F34E7D"/>
    <w:rsid w:val="00F35E1D"/>
    <w:rsid w:val="00F407C7"/>
    <w:rsid w:val="00F40F31"/>
    <w:rsid w:val="00F41274"/>
    <w:rsid w:val="00F42354"/>
    <w:rsid w:val="00F42DEA"/>
    <w:rsid w:val="00F43A0D"/>
    <w:rsid w:val="00F44A7E"/>
    <w:rsid w:val="00F456E6"/>
    <w:rsid w:val="00F46425"/>
    <w:rsid w:val="00F500A5"/>
    <w:rsid w:val="00F50231"/>
    <w:rsid w:val="00F51285"/>
    <w:rsid w:val="00F51A5F"/>
    <w:rsid w:val="00F566BA"/>
    <w:rsid w:val="00F619A6"/>
    <w:rsid w:val="00F62986"/>
    <w:rsid w:val="00F6409A"/>
    <w:rsid w:val="00F643E7"/>
    <w:rsid w:val="00F64890"/>
    <w:rsid w:val="00F655FC"/>
    <w:rsid w:val="00F6711F"/>
    <w:rsid w:val="00F72992"/>
    <w:rsid w:val="00F7733D"/>
    <w:rsid w:val="00F814C4"/>
    <w:rsid w:val="00F82794"/>
    <w:rsid w:val="00F82A0C"/>
    <w:rsid w:val="00F84EC6"/>
    <w:rsid w:val="00F859DD"/>
    <w:rsid w:val="00F93767"/>
    <w:rsid w:val="00F94114"/>
    <w:rsid w:val="00F96277"/>
    <w:rsid w:val="00F96B4E"/>
    <w:rsid w:val="00F97529"/>
    <w:rsid w:val="00FA0654"/>
    <w:rsid w:val="00FA335F"/>
    <w:rsid w:val="00FA6408"/>
    <w:rsid w:val="00FB001A"/>
    <w:rsid w:val="00FB468D"/>
    <w:rsid w:val="00FB5787"/>
    <w:rsid w:val="00FC1192"/>
    <w:rsid w:val="00FC4BA8"/>
    <w:rsid w:val="00FC679E"/>
    <w:rsid w:val="00FC6D41"/>
    <w:rsid w:val="00FD1E05"/>
    <w:rsid w:val="00FD7DB0"/>
    <w:rsid w:val="00FE0012"/>
    <w:rsid w:val="00FE29BB"/>
    <w:rsid w:val="00FE3432"/>
    <w:rsid w:val="00FE3CD0"/>
    <w:rsid w:val="00FE3F9E"/>
    <w:rsid w:val="00FE6E9D"/>
    <w:rsid w:val="00FE7652"/>
    <w:rsid w:val="00FE7925"/>
    <w:rsid w:val="00FE79BA"/>
    <w:rsid w:val="00FF09E8"/>
    <w:rsid w:val="00FF1D34"/>
    <w:rsid w:val="00FF6DEB"/>
    <w:rsid w:val="00FF6F39"/>
    <w:rsid w:val="00FF752D"/>
    <w:rsid w:val="00FF77E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F71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4" w:unhideWhenUsed="0" w:qFormat="1"/>
    <w:lsdException w:name="heading 2" w:uiPriority="4" w:qFormat="1"/>
    <w:lsdException w:name="heading 3" w:uiPriority="4" w:qFormat="1"/>
    <w:lsdException w:name="heading 4" w:uiPriority="4" w:qFormat="1"/>
    <w:lsdException w:name="heading 5" w:uiPriority="9" w:qFormat="1"/>
    <w:lsdException w:name="heading 6" w:uiPriority="2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semiHidden="0" w:uiPriority="39"/>
    <w:lsdException w:name="toc 8" w:semiHidden="0" w:uiPriority="39"/>
    <w:lsdException w:name="toc 9" w:semiHidden="0" w:uiPriority="39"/>
    <w:lsdException w:name="footnote text" w:qFormat="1"/>
    <w:lsdException w:name="header" w:uiPriority="36"/>
    <w:lsdException w:name="footer" w:uiPriority="37"/>
    <w:lsdException w:name="caption" w:uiPriority="3" w:qFormat="1"/>
    <w:lsdException w:name="footnote reference" w:qFormat="1"/>
    <w:lsdException w:name="macro" w:unhideWhenUsed="0"/>
    <w:lsdException w:name="List Bullet" w:uiPriority="5" w:qFormat="1"/>
    <w:lsdException w:name="List Number" w:uiPriority="5" w:unhideWhenUsed="0" w:qFormat="1"/>
    <w:lsdException w:name="List Bullet 2" w:uiPriority="5" w:qFormat="1"/>
    <w:lsdException w:name="List Bullet 3" w:uiPriority="5" w:qFormat="1"/>
    <w:lsdException w:name="Title" w:semiHidden="0" w:uiPriority="10" w:unhideWhenUsed="0"/>
    <w:lsdException w:name="Default Paragraph Font" w:uiPriority="1"/>
    <w:lsdException w:name="Body Text" w:semiHidden="0" w:uiPriority="0" w:qFormat="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lsdException w:name="Strong" w:semiHidden="0" w:uiPriority="79" w:unhideWhenUsed="0"/>
    <w:lsdException w:name="Emphasis" w:semiHidden="0" w:uiPriority="2" w:unhideWhenUsed="0" w:qFormat="1"/>
    <w:lsdException w:name="Balloon Text" w:unhideWhenUsed="0"/>
    <w:lsdException w:name="Table Grid" w:semiHidden="0" w:uiPriority="59" w:unhideWhenUsed="0"/>
    <w:lsdException w:name="Placeholder Text" w:unhideWhenUsed="0"/>
    <w:lsdException w:name="No Spacing" w:semiHidden="0" w:uiPriority="1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9" w:unhideWhenUsed="0"/>
    <w:lsdException w:name="Quote" w:semiHidden="0" w:uiPriority="79" w:unhideWhenUsed="0"/>
    <w:lsdException w:name="Intense Quote" w:semiHidden="0" w:uiPriority="7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79" w:unhideWhenUsed="0"/>
    <w:lsdException w:name="Intense Emphasis" w:semiHidden="0" w:uiPriority="79" w:unhideWhenUsed="0"/>
    <w:lsdException w:name="Subtle Reference" w:semiHidden="0" w:uiPriority="79" w:unhideWhenUsed="0"/>
    <w:lsdException w:name="Intense Reference" w:uiPriority="79" w:unhideWhenUsed="0"/>
    <w:lsdException w:name="Book Title" w:uiPriority="79" w:unhideWhenUsed="0"/>
    <w:lsdException w:name="Bibliography" w:uiPriority="79"/>
    <w:lsdException w:name="TOC Heading" w:uiPriority="39"/>
  </w:latentStyles>
  <w:style w:type="paragraph" w:default="1" w:styleId="Normal">
    <w:name w:val="Normal"/>
    <w:uiPriority w:val="35"/>
    <w:rsid w:val="00DA20B1"/>
    <w:pPr>
      <w:spacing w:before="120" w:after="120"/>
    </w:pPr>
    <w:rPr>
      <w:rFonts w:ascii="Arial" w:hAnsi="Arial"/>
    </w:rPr>
  </w:style>
  <w:style w:type="paragraph" w:styleId="Heading1">
    <w:name w:val="heading 1"/>
    <w:aliases w:val="Num H1"/>
    <w:basedOn w:val="Normal"/>
    <w:next w:val="BodyText"/>
    <w:link w:val="Heading1Char"/>
    <w:uiPriority w:val="4"/>
    <w:qFormat/>
    <w:rsid w:val="001E165D"/>
    <w:pPr>
      <w:keepNext/>
      <w:keepLines/>
      <w:pageBreakBefore/>
      <w:numPr>
        <w:numId w:val="14"/>
      </w:numPr>
      <w:pBdr>
        <w:bottom w:val="single" w:sz="4" w:space="1" w:color="F9423A" w:themeColor="accent2"/>
      </w:pBdr>
      <w:spacing w:before="240" w:after="240"/>
      <w:outlineLvl w:val="0"/>
    </w:pPr>
    <w:rPr>
      <w:rFonts w:eastAsiaTheme="majorEastAsia" w:cstheme="majorBidi"/>
      <w:b/>
      <w:caps/>
      <w:sz w:val="32"/>
      <w:szCs w:val="32"/>
    </w:rPr>
  </w:style>
  <w:style w:type="paragraph" w:styleId="Heading2">
    <w:name w:val="heading 2"/>
    <w:aliases w:val="Num H2"/>
    <w:basedOn w:val="Normal"/>
    <w:next w:val="BodyText"/>
    <w:link w:val="Heading2Char"/>
    <w:uiPriority w:val="4"/>
    <w:qFormat/>
    <w:rsid w:val="001E165D"/>
    <w:pPr>
      <w:keepNext/>
      <w:keepLines/>
      <w:numPr>
        <w:ilvl w:val="1"/>
        <w:numId w:val="14"/>
      </w:numPr>
      <w:outlineLvl w:val="1"/>
    </w:pPr>
    <w:rPr>
      <w:rFonts w:ascii="Arial Bold" w:eastAsiaTheme="majorEastAsia" w:hAnsi="Arial Bold" w:cstheme="majorBidi"/>
      <w:b/>
      <w:caps/>
      <w:sz w:val="28"/>
      <w:szCs w:val="26"/>
    </w:rPr>
  </w:style>
  <w:style w:type="paragraph" w:styleId="Heading3">
    <w:name w:val="heading 3"/>
    <w:aliases w:val="Num H3"/>
    <w:basedOn w:val="Normal"/>
    <w:next w:val="BodyText"/>
    <w:link w:val="Heading3Char"/>
    <w:uiPriority w:val="4"/>
    <w:qFormat/>
    <w:rsid w:val="001E165D"/>
    <w:pPr>
      <w:keepNext/>
      <w:keepLines/>
      <w:numPr>
        <w:ilvl w:val="2"/>
        <w:numId w:val="14"/>
      </w:numPr>
      <w:outlineLvl w:val="2"/>
    </w:pPr>
    <w:rPr>
      <w:rFonts w:ascii="Arial Bold" w:eastAsiaTheme="majorEastAsia" w:hAnsi="Arial Bold" w:cstheme="majorBidi"/>
      <w:b/>
      <w:caps/>
      <w:sz w:val="24"/>
      <w:szCs w:val="24"/>
    </w:rPr>
  </w:style>
  <w:style w:type="paragraph" w:styleId="Heading4">
    <w:name w:val="heading 4"/>
    <w:aliases w:val="Num H4"/>
    <w:basedOn w:val="Normal"/>
    <w:next w:val="BodyText"/>
    <w:link w:val="Heading4Char"/>
    <w:uiPriority w:val="4"/>
    <w:qFormat/>
    <w:rsid w:val="001E165D"/>
    <w:pPr>
      <w:keepNext/>
      <w:keepLines/>
      <w:numPr>
        <w:ilvl w:val="3"/>
        <w:numId w:val="14"/>
      </w:numPr>
      <w:outlineLvl w:val="3"/>
    </w:pPr>
    <w:rPr>
      <w:rFonts w:eastAsiaTheme="majorEastAsia" w:cstheme="majorBidi"/>
      <w:b/>
      <w:iCs/>
    </w:rPr>
  </w:style>
  <w:style w:type="paragraph" w:styleId="Heading5">
    <w:name w:val="heading 5"/>
    <w:basedOn w:val="Normal"/>
    <w:next w:val="Normal"/>
    <w:link w:val="Heading5Char"/>
    <w:uiPriority w:val="79"/>
    <w:semiHidden/>
    <w:qFormat/>
    <w:rsid w:val="007372AC"/>
    <w:pPr>
      <w:keepNext/>
      <w:keepLines/>
      <w:spacing w:before="40" w:after="0"/>
      <w:outlineLvl w:val="4"/>
    </w:pPr>
    <w:rPr>
      <w:rFonts w:asciiTheme="majorHAnsi" w:eastAsiaTheme="majorEastAsia" w:hAnsiTheme="majorHAnsi" w:cstheme="majorBidi"/>
      <w:color w:val="85B0D0" w:themeColor="accent1" w:themeShade="BF"/>
    </w:rPr>
  </w:style>
  <w:style w:type="paragraph" w:styleId="Heading6">
    <w:name w:val="heading 6"/>
    <w:aliases w:val="App H1"/>
    <w:basedOn w:val="Normal"/>
    <w:next w:val="AppTitle"/>
    <w:link w:val="Heading6Char"/>
    <w:uiPriority w:val="21"/>
    <w:rsid w:val="0015120C"/>
    <w:pPr>
      <w:numPr>
        <w:numId w:val="15"/>
      </w:numPr>
      <w:spacing w:after="480"/>
      <w:outlineLvl w:val="5"/>
    </w:pPr>
    <w:rPr>
      <w:b/>
      <w:color w:val="F9423A" w:themeColor="accent2"/>
      <w:sz w:val="120"/>
    </w:rPr>
  </w:style>
  <w:style w:type="paragraph" w:styleId="Heading7">
    <w:name w:val="heading 7"/>
    <w:basedOn w:val="Normal"/>
    <w:next w:val="Normal"/>
    <w:link w:val="Heading7Char"/>
    <w:uiPriority w:val="79"/>
    <w:semiHidden/>
    <w:qFormat/>
    <w:rsid w:val="007372AC"/>
    <w:pPr>
      <w:keepNext/>
      <w:keepLines/>
      <w:spacing w:before="40" w:after="0"/>
      <w:outlineLvl w:val="6"/>
    </w:pPr>
    <w:rPr>
      <w:rFonts w:asciiTheme="majorHAnsi" w:eastAsiaTheme="majorEastAsia" w:hAnsiTheme="majorHAnsi" w:cstheme="majorBidi"/>
      <w:i/>
      <w:iCs/>
      <w:color w:val="3F79A3" w:themeColor="accent1" w:themeShade="7F"/>
    </w:rPr>
  </w:style>
  <w:style w:type="paragraph" w:styleId="Heading8">
    <w:name w:val="heading 8"/>
    <w:basedOn w:val="Normal"/>
    <w:next w:val="Normal"/>
    <w:link w:val="Heading8Char"/>
    <w:uiPriority w:val="79"/>
    <w:semiHidden/>
    <w:qFormat/>
    <w:rsid w:val="007372AC"/>
    <w:pPr>
      <w:keepNext/>
      <w:keepLines/>
      <w:spacing w:before="40" w:after="0"/>
      <w:outlineLvl w:val="7"/>
    </w:pPr>
    <w:rPr>
      <w:rFonts w:asciiTheme="majorHAnsi" w:eastAsiaTheme="majorEastAsia" w:hAnsiTheme="majorHAnsi" w:cstheme="majorBidi"/>
      <w:color w:val="394652" w:themeColor="text1" w:themeTint="D8"/>
      <w:sz w:val="21"/>
      <w:szCs w:val="21"/>
    </w:rPr>
  </w:style>
  <w:style w:type="paragraph" w:styleId="Heading9">
    <w:name w:val="heading 9"/>
    <w:basedOn w:val="Normal"/>
    <w:next w:val="Normal"/>
    <w:link w:val="Heading9Char"/>
    <w:uiPriority w:val="79"/>
    <w:semiHidden/>
    <w:qFormat/>
    <w:rsid w:val="007372AC"/>
    <w:pPr>
      <w:keepNext/>
      <w:keepLines/>
      <w:spacing w:before="40" w:after="0"/>
      <w:outlineLvl w:val="8"/>
    </w:pPr>
    <w:rPr>
      <w:rFonts w:asciiTheme="majorHAnsi" w:eastAsiaTheme="majorEastAsia" w:hAnsiTheme="majorHAnsi" w:cstheme="majorBidi"/>
      <w:i/>
      <w:iCs/>
      <w:color w:val="394652"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um H1 Char"/>
    <w:basedOn w:val="DefaultParagraphFont"/>
    <w:link w:val="Heading1"/>
    <w:uiPriority w:val="4"/>
    <w:rsid w:val="001E165D"/>
    <w:rPr>
      <w:rFonts w:ascii="Arial" w:eastAsiaTheme="majorEastAsia" w:hAnsi="Arial" w:cstheme="majorBidi"/>
      <w:b/>
      <w:caps/>
      <w:sz w:val="32"/>
      <w:szCs w:val="32"/>
    </w:rPr>
  </w:style>
  <w:style w:type="character" w:customStyle="1" w:styleId="Heading2Char">
    <w:name w:val="Heading 2 Char"/>
    <w:aliases w:val="Num H2 Char"/>
    <w:basedOn w:val="DefaultParagraphFont"/>
    <w:link w:val="Heading2"/>
    <w:uiPriority w:val="4"/>
    <w:rsid w:val="001E165D"/>
    <w:rPr>
      <w:rFonts w:ascii="Arial Bold" w:eastAsiaTheme="majorEastAsia" w:hAnsi="Arial Bold" w:cstheme="majorBidi"/>
      <w:b/>
      <w:caps/>
      <w:sz w:val="28"/>
      <w:szCs w:val="26"/>
    </w:rPr>
  </w:style>
  <w:style w:type="paragraph" w:styleId="Title">
    <w:name w:val="Title"/>
    <w:basedOn w:val="Normal"/>
    <w:next w:val="Subtitle"/>
    <w:link w:val="TitleChar"/>
    <w:uiPriority w:val="14"/>
    <w:rsid w:val="008F115A"/>
    <w:pPr>
      <w:spacing w:after="60"/>
    </w:pPr>
    <w:rPr>
      <w:rFonts w:ascii="Arial Bold" w:hAnsi="Arial Bold"/>
      <w:b/>
      <w:caps/>
      <w:sz w:val="56"/>
    </w:rPr>
  </w:style>
  <w:style w:type="character" w:customStyle="1" w:styleId="TitleChar">
    <w:name w:val="Title Char"/>
    <w:basedOn w:val="DefaultParagraphFont"/>
    <w:link w:val="Title"/>
    <w:uiPriority w:val="14"/>
    <w:rsid w:val="008F115A"/>
    <w:rPr>
      <w:rFonts w:ascii="Arial Bold" w:hAnsi="Arial Bold"/>
      <w:b/>
      <w:caps/>
      <w:sz w:val="56"/>
    </w:rPr>
  </w:style>
  <w:style w:type="paragraph" w:styleId="Subtitle">
    <w:name w:val="Subtitle"/>
    <w:basedOn w:val="Normal"/>
    <w:next w:val="Normal"/>
    <w:link w:val="SubtitleChar"/>
    <w:uiPriority w:val="15"/>
    <w:rsid w:val="003C4669"/>
    <w:pPr>
      <w:numPr>
        <w:ilvl w:val="1"/>
      </w:numPr>
      <w:spacing w:after="160"/>
    </w:pPr>
    <w:rPr>
      <w:rFonts w:eastAsiaTheme="minorEastAsia"/>
      <w:sz w:val="44"/>
    </w:rPr>
  </w:style>
  <w:style w:type="character" w:customStyle="1" w:styleId="SubtitleChar">
    <w:name w:val="Subtitle Char"/>
    <w:basedOn w:val="DefaultParagraphFont"/>
    <w:link w:val="Subtitle"/>
    <w:uiPriority w:val="15"/>
    <w:rsid w:val="00867270"/>
    <w:rPr>
      <w:rFonts w:ascii="Arial" w:eastAsiaTheme="minorEastAsia" w:hAnsi="Arial"/>
      <w:color w:val="1E252B" w:themeColor="text2"/>
      <w:sz w:val="44"/>
    </w:rPr>
  </w:style>
  <w:style w:type="paragraph" w:styleId="Header">
    <w:name w:val="header"/>
    <w:basedOn w:val="Normal"/>
    <w:link w:val="HeaderChar"/>
    <w:uiPriority w:val="36"/>
    <w:rsid w:val="00F51A5F"/>
    <w:pPr>
      <w:tabs>
        <w:tab w:val="center" w:pos="4513"/>
        <w:tab w:val="right" w:pos="9026"/>
      </w:tabs>
      <w:spacing w:before="0" w:after="0" w:line="240" w:lineRule="auto"/>
    </w:pPr>
    <w:rPr>
      <w:sz w:val="20"/>
    </w:rPr>
  </w:style>
  <w:style w:type="character" w:customStyle="1" w:styleId="HeaderChar">
    <w:name w:val="Header Char"/>
    <w:basedOn w:val="DefaultParagraphFont"/>
    <w:link w:val="Header"/>
    <w:uiPriority w:val="36"/>
    <w:rsid w:val="00F51A5F"/>
    <w:rPr>
      <w:rFonts w:ascii="Arial" w:hAnsi="Arial"/>
      <w:sz w:val="20"/>
    </w:rPr>
  </w:style>
  <w:style w:type="paragraph" w:styleId="Footer">
    <w:name w:val="footer"/>
    <w:basedOn w:val="Normal"/>
    <w:link w:val="FooterChar"/>
    <w:uiPriority w:val="37"/>
    <w:rsid w:val="00F51A5F"/>
    <w:pPr>
      <w:pBdr>
        <w:top w:val="single" w:sz="8" w:space="12" w:color="F9423A" w:themeColor="accent2"/>
      </w:pBdr>
      <w:tabs>
        <w:tab w:val="center" w:pos="4513"/>
        <w:tab w:val="right" w:pos="9026"/>
      </w:tabs>
      <w:spacing w:before="0" w:after="0" w:line="240" w:lineRule="auto"/>
    </w:pPr>
    <w:rPr>
      <w:sz w:val="20"/>
    </w:rPr>
  </w:style>
  <w:style w:type="character" w:customStyle="1" w:styleId="FooterChar">
    <w:name w:val="Footer Char"/>
    <w:basedOn w:val="DefaultParagraphFont"/>
    <w:link w:val="Footer"/>
    <w:uiPriority w:val="37"/>
    <w:rsid w:val="00F51A5F"/>
    <w:rPr>
      <w:rFonts w:ascii="Arial" w:hAnsi="Arial"/>
      <w:sz w:val="20"/>
    </w:rPr>
  </w:style>
  <w:style w:type="character" w:customStyle="1" w:styleId="Heading3Char">
    <w:name w:val="Heading 3 Char"/>
    <w:aliases w:val="Num H3 Char"/>
    <w:basedOn w:val="DefaultParagraphFont"/>
    <w:link w:val="Heading3"/>
    <w:uiPriority w:val="4"/>
    <w:rsid w:val="001E165D"/>
    <w:rPr>
      <w:rFonts w:ascii="Arial Bold" w:eastAsiaTheme="majorEastAsia" w:hAnsi="Arial Bold" w:cstheme="majorBidi"/>
      <w:b/>
      <w:caps/>
      <w:sz w:val="24"/>
      <w:szCs w:val="24"/>
    </w:rPr>
  </w:style>
  <w:style w:type="character" w:customStyle="1" w:styleId="Heading4Char">
    <w:name w:val="Heading 4 Char"/>
    <w:aliases w:val="Num H4 Char"/>
    <w:basedOn w:val="DefaultParagraphFont"/>
    <w:link w:val="Heading4"/>
    <w:uiPriority w:val="4"/>
    <w:rsid w:val="001E165D"/>
    <w:rPr>
      <w:rFonts w:ascii="Arial" w:eastAsiaTheme="majorEastAsia" w:hAnsi="Arial" w:cstheme="majorBidi"/>
      <w:b/>
      <w:iCs/>
    </w:rPr>
  </w:style>
  <w:style w:type="paragraph" w:styleId="NoSpacing">
    <w:name w:val="No Spacing"/>
    <w:uiPriority w:val="11"/>
    <w:qFormat/>
    <w:rsid w:val="008F115A"/>
    <w:pPr>
      <w:spacing w:after="0"/>
    </w:pPr>
    <w:rPr>
      <w:rFonts w:ascii="Arial" w:hAnsi="Arial"/>
    </w:rPr>
  </w:style>
  <w:style w:type="table" w:customStyle="1" w:styleId="WSP">
    <w:name w:val="WSP"/>
    <w:basedOn w:val="TableNormal"/>
    <w:uiPriority w:val="99"/>
    <w:rsid w:val="00480B2D"/>
    <w:pPr>
      <w:spacing w:after="0" w:line="240" w:lineRule="auto"/>
    </w:pPr>
    <w:rPr>
      <w:rFonts w:ascii="Arial" w:hAnsi="Arial"/>
      <w:color w:val="333E48" w:themeColor="accent4"/>
    </w:rPr>
    <w:tblPr>
      <w:tblStyleRowBandSize w:val="1"/>
      <w:tblBorders>
        <w:top w:val="single" w:sz="4" w:space="0" w:color="D8E6F0" w:themeColor="accent1"/>
        <w:left w:val="single" w:sz="4" w:space="0" w:color="D8E6F0" w:themeColor="accent1"/>
        <w:bottom w:val="single" w:sz="4" w:space="0" w:color="D8E6F0" w:themeColor="accent1"/>
        <w:right w:val="single" w:sz="4" w:space="0" w:color="D8E6F0" w:themeColor="accent1"/>
        <w:insideH w:val="single" w:sz="4" w:space="0" w:color="A5A59D" w:themeColor="background2" w:themeShade="BF"/>
        <w:insideV w:val="single" w:sz="4" w:space="0" w:color="A5A59D" w:themeColor="background2" w:themeShade="BF"/>
      </w:tblBorders>
      <w:tblCellMar>
        <w:top w:w="57" w:type="dxa"/>
        <w:bottom w:w="57" w:type="dxa"/>
      </w:tblCellMar>
    </w:tblPr>
    <w:tblStylePr w:type="firstRow">
      <w:rPr>
        <w:color w:val="F9423A" w:themeColor="accent2"/>
      </w:rPr>
      <w:tblPr/>
      <w:tcPr>
        <w:tcBorders>
          <w:top w:val="single" w:sz="4" w:space="0" w:color="D8E6F0" w:themeColor="accent1"/>
          <w:left w:val="single" w:sz="4" w:space="0" w:color="D8E6F0" w:themeColor="accent1"/>
          <w:bottom w:val="single" w:sz="4" w:space="0" w:color="F9423A" w:themeColor="accent2"/>
          <w:right w:val="single" w:sz="4" w:space="0" w:color="D8E6F0" w:themeColor="accent1"/>
          <w:insideH w:val="nil"/>
          <w:insideV w:val="single" w:sz="4" w:space="0" w:color="A5A59D" w:themeColor="background2" w:themeShade="BF"/>
          <w:tl2br w:val="nil"/>
          <w:tr2bl w:val="nil"/>
        </w:tcBorders>
      </w:tcPr>
    </w:tblStylePr>
    <w:tblStylePr w:type="band1Horz">
      <w:tblPr/>
      <w:tcPr>
        <w:tcBorders>
          <w:top w:val="single" w:sz="4" w:space="0" w:color="A5A59D" w:themeColor="background2" w:themeShade="BF"/>
          <w:left w:val="single" w:sz="4" w:space="0" w:color="D8E6F0" w:themeColor="accent1"/>
          <w:bottom w:val="single" w:sz="4" w:space="0" w:color="A5A59D" w:themeColor="background2" w:themeShade="BF"/>
          <w:right w:val="single" w:sz="4" w:space="0" w:color="D8E6F0" w:themeColor="accent1"/>
          <w:insideH w:val="nil"/>
          <w:insideV w:val="single" w:sz="4" w:space="0" w:color="A5A59D" w:themeColor="background2" w:themeShade="BF"/>
          <w:tl2br w:val="nil"/>
          <w:tr2bl w:val="nil"/>
        </w:tcBorders>
        <w:shd w:val="clear" w:color="auto" w:fill="D8E6F0" w:themeFill="accent1"/>
      </w:tcPr>
    </w:tblStylePr>
  </w:style>
  <w:style w:type="paragraph" w:customStyle="1" w:styleId="Callout">
    <w:name w:val="Call out"/>
    <w:basedOn w:val="BodyText"/>
    <w:uiPriority w:val="2"/>
    <w:qFormat/>
    <w:rsid w:val="003C3823"/>
    <w:pPr>
      <w:spacing w:after="0"/>
    </w:pPr>
    <w:rPr>
      <w:b/>
      <w:i/>
      <w:sz w:val="28"/>
    </w:rPr>
  </w:style>
  <w:style w:type="paragraph" w:styleId="ListBullet">
    <w:name w:val="List Bullet"/>
    <w:aliases w:val="List Bullet Indent"/>
    <w:basedOn w:val="Normal"/>
    <w:uiPriority w:val="5"/>
    <w:qFormat/>
    <w:rsid w:val="000A69BF"/>
    <w:pPr>
      <w:numPr>
        <w:numId w:val="1"/>
      </w:numPr>
      <w:contextualSpacing/>
    </w:pPr>
  </w:style>
  <w:style w:type="paragraph" w:styleId="ListBullet2">
    <w:name w:val="List Bullet 2"/>
    <w:basedOn w:val="Normal"/>
    <w:uiPriority w:val="5"/>
    <w:qFormat/>
    <w:rsid w:val="000A69BF"/>
    <w:pPr>
      <w:numPr>
        <w:ilvl w:val="1"/>
        <w:numId w:val="1"/>
      </w:numPr>
      <w:contextualSpacing/>
    </w:pPr>
  </w:style>
  <w:style w:type="paragraph" w:styleId="ListBullet3">
    <w:name w:val="List Bullet 3"/>
    <w:basedOn w:val="Normal"/>
    <w:uiPriority w:val="5"/>
    <w:qFormat/>
    <w:rsid w:val="00867270"/>
    <w:pPr>
      <w:numPr>
        <w:ilvl w:val="2"/>
        <w:numId w:val="1"/>
      </w:numPr>
      <w:contextualSpacing/>
    </w:pPr>
  </w:style>
  <w:style w:type="paragraph" w:customStyle="1" w:styleId="TableHeading">
    <w:name w:val="Table Heading"/>
    <w:basedOn w:val="Normal"/>
    <w:uiPriority w:val="8"/>
    <w:qFormat/>
    <w:rsid w:val="00762009"/>
    <w:pPr>
      <w:spacing w:after="0"/>
    </w:pPr>
    <w:rPr>
      <w:b/>
      <w:color w:val="F9423A" w:themeColor="accent2"/>
      <w:sz w:val="20"/>
    </w:rPr>
  </w:style>
  <w:style w:type="paragraph" w:styleId="Caption">
    <w:name w:val="caption"/>
    <w:aliases w:val="Table Caption"/>
    <w:basedOn w:val="Normal"/>
    <w:next w:val="Normal"/>
    <w:uiPriority w:val="3"/>
    <w:qFormat/>
    <w:rsid w:val="00DB612D"/>
    <w:pPr>
      <w:spacing w:before="240" w:after="60"/>
    </w:pPr>
    <w:rPr>
      <w:b/>
      <w:iCs/>
      <w:szCs w:val="18"/>
    </w:rPr>
  </w:style>
  <w:style w:type="paragraph" w:customStyle="1" w:styleId="TableText">
    <w:name w:val="Table Text"/>
    <w:basedOn w:val="Normal"/>
    <w:link w:val="TableTextChar"/>
    <w:uiPriority w:val="9"/>
    <w:qFormat/>
    <w:rsid w:val="00762009"/>
    <w:pPr>
      <w:spacing w:after="0"/>
    </w:pPr>
    <w:rPr>
      <w:sz w:val="20"/>
    </w:rPr>
  </w:style>
  <w:style w:type="paragraph" w:customStyle="1" w:styleId="TableSource">
    <w:name w:val="Table Source"/>
    <w:basedOn w:val="Normal"/>
    <w:next w:val="Normal"/>
    <w:uiPriority w:val="10"/>
    <w:qFormat/>
    <w:rsid w:val="008F115A"/>
    <w:pPr>
      <w:spacing w:after="200"/>
    </w:pPr>
    <w:rPr>
      <w:sz w:val="18"/>
    </w:rPr>
  </w:style>
  <w:style w:type="character" w:styleId="Emphasis">
    <w:name w:val="Emphasis"/>
    <w:basedOn w:val="BodyTextChar"/>
    <w:uiPriority w:val="2"/>
    <w:qFormat/>
    <w:rsid w:val="00F51A5F"/>
    <w:rPr>
      <w:rFonts w:ascii="Arial" w:hAnsi="Arial"/>
      <w:b/>
      <w:i w:val="0"/>
      <w:iCs/>
      <w:color w:val="auto"/>
      <w:sz w:val="22"/>
    </w:rPr>
  </w:style>
  <w:style w:type="paragraph" w:customStyle="1" w:styleId="Pa0">
    <w:name w:val="Pa0"/>
    <w:basedOn w:val="Normal"/>
    <w:next w:val="Normal"/>
    <w:uiPriority w:val="99"/>
    <w:semiHidden/>
    <w:rsid w:val="00BB3D69"/>
    <w:pPr>
      <w:autoSpaceDE w:val="0"/>
      <w:autoSpaceDN w:val="0"/>
      <w:adjustRightInd w:val="0"/>
      <w:spacing w:after="0" w:line="241" w:lineRule="atLeast"/>
    </w:pPr>
    <w:rPr>
      <w:rFonts w:cs="Arial"/>
      <w:sz w:val="24"/>
      <w:szCs w:val="24"/>
    </w:rPr>
  </w:style>
  <w:style w:type="paragraph" w:customStyle="1" w:styleId="ESTitle">
    <w:name w:val="ES Title"/>
    <w:basedOn w:val="H1"/>
    <w:next w:val="ESIntro"/>
    <w:uiPriority w:val="16"/>
    <w:rsid w:val="00D3312B"/>
    <w:pPr>
      <w:pBdr>
        <w:bottom w:val="none" w:sz="0" w:space="0" w:color="auto"/>
      </w:pBdr>
      <w:spacing w:after="1200"/>
    </w:pPr>
    <w:rPr>
      <w:sz w:val="48"/>
    </w:rPr>
  </w:style>
  <w:style w:type="paragraph" w:customStyle="1" w:styleId="Pa1">
    <w:name w:val="Pa1"/>
    <w:basedOn w:val="Normal"/>
    <w:next w:val="Normal"/>
    <w:uiPriority w:val="99"/>
    <w:semiHidden/>
    <w:rsid w:val="00BB3D69"/>
    <w:pPr>
      <w:autoSpaceDE w:val="0"/>
      <w:autoSpaceDN w:val="0"/>
      <w:adjustRightInd w:val="0"/>
      <w:spacing w:after="0" w:line="241" w:lineRule="atLeast"/>
    </w:pPr>
    <w:rPr>
      <w:rFonts w:cs="Arial"/>
      <w:sz w:val="24"/>
      <w:szCs w:val="24"/>
    </w:rPr>
  </w:style>
  <w:style w:type="paragraph" w:customStyle="1" w:styleId="ESIntro">
    <w:name w:val="ES Intro"/>
    <w:basedOn w:val="Normal"/>
    <w:uiPriority w:val="17"/>
    <w:qFormat/>
    <w:rsid w:val="00185788"/>
  </w:style>
  <w:style w:type="paragraph" w:customStyle="1" w:styleId="ESContactName">
    <w:name w:val="ES Contact Name"/>
    <w:basedOn w:val="Normal"/>
    <w:next w:val="ESContactDetails"/>
    <w:uiPriority w:val="19"/>
    <w:qFormat/>
    <w:rsid w:val="00390499"/>
    <w:pPr>
      <w:spacing w:before="360" w:after="60"/>
    </w:pPr>
    <w:rPr>
      <w:b/>
      <w:color w:val="F9423A" w:themeColor="accent2"/>
      <w:sz w:val="24"/>
    </w:rPr>
  </w:style>
  <w:style w:type="paragraph" w:customStyle="1" w:styleId="ESContactDetails">
    <w:name w:val="ES Contact Details"/>
    <w:basedOn w:val="Normal"/>
    <w:next w:val="Normal"/>
    <w:uiPriority w:val="20"/>
    <w:qFormat/>
    <w:rsid w:val="00696F32"/>
    <w:rPr>
      <w:sz w:val="24"/>
    </w:rPr>
  </w:style>
  <w:style w:type="paragraph" w:customStyle="1" w:styleId="BackPage-text">
    <w:name w:val="BackPage-text"/>
    <w:basedOn w:val="Normal"/>
    <w:uiPriority w:val="36"/>
    <w:rsid w:val="00F51A5F"/>
    <w:pPr>
      <w:spacing w:before="0" w:after="0"/>
    </w:pPr>
  </w:style>
  <w:style w:type="paragraph" w:customStyle="1" w:styleId="DivNumber">
    <w:name w:val="Div Number"/>
    <w:basedOn w:val="Normal"/>
    <w:next w:val="DivTitle"/>
    <w:uiPriority w:val="12"/>
    <w:qFormat/>
    <w:rsid w:val="00FC1192"/>
    <w:pPr>
      <w:spacing w:after="480"/>
    </w:pPr>
    <w:rPr>
      <w:b/>
      <w:color w:val="F9423A" w:themeColor="accent2"/>
      <w:sz w:val="120"/>
    </w:rPr>
  </w:style>
  <w:style w:type="paragraph" w:customStyle="1" w:styleId="DivTitle">
    <w:name w:val="Div Title"/>
    <w:basedOn w:val="Normal"/>
    <w:next w:val="Normal"/>
    <w:uiPriority w:val="12"/>
    <w:qFormat/>
    <w:rsid w:val="008F115A"/>
    <w:pPr>
      <w:spacing w:line="560" w:lineRule="exact"/>
      <w:contextualSpacing/>
    </w:pPr>
    <w:rPr>
      <w:rFonts w:ascii="Arial Black" w:hAnsi="Arial Black"/>
      <w:b/>
      <w:caps/>
      <w:sz w:val="48"/>
    </w:rPr>
  </w:style>
  <w:style w:type="paragraph" w:styleId="TOCHeading">
    <w:name w:val="TOC Heading"/>
    <w:basedOn w:val="H1"/>
    <w:next w:val="Normal"/>
    <w:uiPriority w:val="38"/>
    <w:rsid w:val="00055FFC"/>
    <w:pPr>
      <w:spacing w:after="720"/>
    </w:pPr>
    <w:rPr>
      <w:sz w:val="48"/>
    </w:rPr>
  </w:style>
  <w:style w:type="paragraph" w:styleId="TOC1">
    <w:name w:val="toc 1"/>
    <w:basedOn w:val="Normal"/>
    <w:next w:val="Normal"/>
    <w:autoRedefine/>
    <w:uiPriority w:val="39"/>
    <w:rsid w:val="00172F11"/>
    <w:pPr>
      <w:pBdr>
        <w:bottom w:val="single" w:sz="8" w:space="4" w:color="F9423A" w:themeColor="accent2"/>
      </w:pBdr>
      <w:tabs>
        <w:tab w:val="right" w:pos="9781"/>
      </w:tabs>
      <w:spacing w:before="240" w:after="240"/>
    </w:pPr>
    <w:rPr>
      <w:rFonts w:ascii="Arial Bold" w:hAnsi="Arial Bold"/>
      <w:caps/>
      <w:noProof/>
      <w:color w:val="F9423A" w:themeColor="accent2"/>
      <w:sz w:val="28"/>
    </w:rPr>
  </w:style>
  <w:style w:type="paragraph" w:styleId="TOC2">
    <w:name w:val="toc 2"/>
    <w:basedOn w:val="Normal"/>
    <w:next w:val="Normal"/>
    <w:autoRedefine/>
    <w:uiPriority w:val="39"/>
    <w:rsid w:val="00357002"/>
    <w:pPr>
      <w:tabs>
        <w:tab w:val="right" w:pos="9781"/>
      </w:tabs>
    </w:pPr>
    <w:rPr>
      <w:rFonts w:ascii="Arial Bold" w:hAnsi="Arial Bold"/>
      <w:b/>
      <w:caps/>
      <w:sz w:val="24"/>
    </w:rPr>
  </w:style>
  <w:style w:type="paragraph" w:styleId="TOC3">
    <w:name w:val="toc 3"/>
    <w:basedOn w:val="Normal"/>
    <w:next w:val="Normal"/>
    <w:autoRedefine/>
    <w:uiPriority w:val="39"/>
    <w:rsid w:val="00172F11"/>
    <w:pPr>
      <w:tabs>
        <w:tab w:val="right" w:pos="9781"/>
      </w:tabs>
    </w:pPr>
    <w:rPr>
      <w:caps/>
      <w:sz w:val="24"/>
    </w:rPr>
  </w:style>
  <w:style w:type="character" w:styleId="Hyperlink">
    <w:name w:val="Hyperlink"/>
    <w:basedOn w:val="DefaultParagraphFont"/>
    <w:uiPriority w:val="99"/>
    <w:rsid w:val="009904DF"/>
    <w:rPr>
      <w:color w:val="0000FF" w:themeColor="hyperlink"/>
      <w:u w:val="single"/>
    </w:rPr>
  </w:style>
  <w:style w:type="paragraph" w:styleId="TOC4">
    <w:name w:val="toc 4"/>
    <w:basedOn w:val="Normal"/>
    <w:next w:val="Normal"/>
    <w:autoRedefine/>
    <w:uiPriority w:val="39"/>
    <w:rsid w:val="006B597D"/>
    <w:pPr>
      <w:tabs>
        <w:tab w:val="right" w:pos="9781"/>
      </w:tabs>
    </w:pPr>
  </w:style>
  <w:style w:type="paragraph" w:customStyle="1" w:styleId="TOCSubheaders">
    <w:name w:val="TOC Subheaders"/>
    <w:basedOn w:val="Normal"/>
    <w:next w:val="Normal"/>
    <w:uiPriority w:val="38"/>
    <w:rsid w:val="008F115A"/>
    <w:pPr>
      <w:pBdr>
        <w:top w:val="single" w:sz="8" w:space="4" w:color="1E252B" w:themeColor="text1"/>
      </w:pBdr>
      <w:spacing w:before="360"/>
    </w:pPr>
    <w:rPr>
      <w:b/>
      <w:i/>
      <w:caps/>
      <w:sz w:val="36"/>
    </w:rPr>
  </w:style>
  <w:style w:type="paragraph" w:customStyle="1" w:styleId="QCHeading">
    <w:name w:val="QC Heading"/>
    <w:basedOn w:val="H1"/>
    <w:next w:val="Normal"/>
    <w:uiPriority w:val="34"/>
    <w:rsid w:val="00055FFC"/>
    <w:pPr>
      <w:spacing w:after="720"/>
    </w:pPr>
    <w:rPr>
      <w:sz w:val="48"/>
    </w:rPr>
  </w:style>
  <w:style w:type="paragraph" w:styleId="TOC5">
    <w:name w:val="toc 5"/>
    <w:basedOn w:val="TOC1"/>
    <w:next w:val="Normal"/>
    <w:autoRedefine/>
    <w:uiPriority w:val="39"/>
    <w:rsid w:val="004F444B"/>
    <w:pPr>
      <w:ind w:hanging="851"/>
    </w:pPr>
  </w:style>
  <w:style w:type="paragraph" w:styleId="TOC6">
    <w:name w:val="toc 6"/>
    <w:basedOn w:val="TOC2"/>
    <w:next w:val="Normal"/>
    <w:autoRedefine/>
    <w:uiPriority w:val="39"/>
    <w:rsid w:val="006B597D"/>
    <w:pPr>
      <w:ind w:hanging="851"/>
    </w:pPr>
    <w:rPr>
      <w:rFonts w:eastAsiaTheme="minorEastAsia"/>
      <w:noProof/>
      <w:lang w:eastAsia="en-GB"/>
    </w:rPr>
  </w:style>
  <w:style w:type="paragraph" w:customStyle="1" w:styleId="FooterCover">
    <w:name w:val="Footer Cover"/>
    <w:basedOn w:val="Footer"/>
    <w:uiPriority w:val="37"/>
    <w:rsid w:val="00BB068C"/>
    <w:pPr>
      <w:pBdr>
        <w:top w:val="none" w:sz="0" w:space="0" w:color="auto"/>
      </w:pBdr>
    </w:pPr>
    <w:rPr>
      <w:caps/>
      <w:sz w:val="22"/>
    </w:rPr>
  </w:style>
  <w:style w:type="paragraph" w:customStyle="1" w:styleId="ClientName">
    <w:name w:val="Client Name"/>
    <w:basedOn w:val="Normal"/>
    <w:next w:val="Normal"/>
    <w:uiPriority w:val="13"/>
    <w:rsid w:val="003C4669"/>
    <w:pPr>
      <w:pBdr>
        <w:bottom w:val="single" w:sz="4" w:space="12" w:color="F9423A" w:themeColor="accent2"/>
      </w:pBdr>
    </w:pPr>
    <w:rPr>
      <w:color w:val="F9423A" w:themeColor="accent2"/>
      <w:sz w:val="48"/>
    </w:rPr>
  </w:style>
  <w:style w:type="paragraph" w:customStyle="1" w:styleId="ProjectDate">
    <w:name w:val="Project Date"/>
    <w:basedOn w:val="Normal"/>
    <w:next w:val="ProjectSpace"/>
    <w:uiPriority w:val="28"/>
    <w:rsid w:val="008B6175"/>
    <w:pPr>
      <w:spacing w:after="0"/>
    </w:pPr>
    <w:rPr>
      <w:rFonts w:ascii="Arial Bold" w:hAnsi="Arial Bold"/>
      <w:b/>
      <w:caps/>
      <w:sz w:val="24"/>
    </w:rPr>
  </w:style>
  <w:style w:type="paragraph" w:customStyle="1" w:styleId="ProjectPageClient">
    <w:name w:val="Project Page Client"/>
    <w:basedOn w:val="ClientName"/>
    <w:uiPriority w:val="30"/>
    <w:rsid w:val="00411EC7"/>
    <w:rPr>
      <w:sz w:val="40"/>
    </w:rPr>
  </w:style>
  <w:style w:type="paragraph" w:customStyle="1" w:styleId="ProjectPageTitle">
    <w:name w:val="Project Page Title"/>
    <w:basedOn w:val="Title"/>
    <w:uiPriority w:val="31"/>
    <w:rsid w:val="00411EC7"/>
    <w:rPr>
      <w:sz w:val="44"/>
    </w:rPr>
  </w:style>
  <w:style w:type="paragraph" w:customStyle="1" w:styleId="ProjectPageSubtitle">
    <w:name w:val="Project Page Subtitle"/>
    <w:basedOn w:val="Subtitle"/>
    <w:uiPriority w:val="32"/>
    <w:rsid w:val="00411EC7"/>
    <w:rPr>
      <w:sz w:val="36"/>
    </w:rPr>
  </w:style>
  <w:style w:type="paragraph" w:styleId="Date">
    <w:name w:val="Date"/>
    <w:basedOn w:val="Normal"/>
    <w:next w:val="Normal"/>
    <w:link w:val="DateChar"/>
    <w:uiPriority w:val="99"/>
    <w:semiHidden/>
    <w:rsid w:val="00D631F0"/>
    <w:pPr>
      <w:numPr>
        <w:ilvl w:val="1"/>
      </w:numPr>
      <w:spacing w:after="0"/>
    </w:pPr>
    <w:rPr>
      <w:rFonts w:ascii="Arial Bold" w:eastAsiaTheme="minorEastAsia" w:hAnsi="Arial Bold"/>
      <w:b/>
      <w:sz w:val="24"/>
    </w:rPr>
  </w:style>
  <w:style w:type="character" w:customStyle="1" w:styleId="DateChar">
    <w:name w:val="Date Char"/>
    <w:basedOn w:val="DefaultParagraphFont"/>
    <w:link w:val="Date"/>
    <w:uiPriority w:val="99"/>
    <w:semiHidden/>
    <w:rsid w:val="00337604"/>
    <w:rPr>
      <w:rFonts w:ascii="Arial Bold" w:eastAsiaTheme="minorEastAsia" w:hAnsi="Arial Bold"/>
      <w:b/>
      <w:color w:val="333E48" w:themeColor="accent4"/>
      <w:sz w:val="24"/>
    </w:rPr>
  </w:style>
  <w:style w:type="paragraph" w:customStyle="1" w:styleId="ProjectContactDetails">
    <w:name w:val="Project Contact Details"/>
    <w:basedOn w:val="Normal"/>
    <w:uiPriority w:val="29"/>
    <w:rsid w:val="005544E6"/>
    <w:pPr>
      <w:spacing w:after="0"/>
    </w:pPr>
    <w:rPr>
      <w:color w:val="F9423A" w:themeColor="accent2"/>
      <w:sz w:val="24"/>
    </w:rPr>
  </w:style>
  <w:style w:type="paragraph" w:customStyle="1" w:styleId="FooterBorderless">
    <w:name w:val="Footer Borderless"/>
    <w:basedOn w:val="Footer"/>
    <w:uiPriority w:val="37"/>
    <w:rsid w:val="00755A01"/>
    <w:pPr>
      <w:pBdr>
        <w:top w:val="none" w:sz="0" w:space="0" w:color="auto"/>
      </w:pBdr>
      <w:jc w:val="right"/>
    </w:pPr>
  </w:style>
  <w:style w:type="paragraph" w:customStyle="1" w:styleId="H1">
    <w:name w:val="H1"/>
    <w:basedOn w:val="Heading1"/>
    <w:next w:val="BodyText"/>
    <w:uiPriority w:val="4"/>
    <w:qFormat/>
    <w:rsid w:val="001E165D"/>
    <w:pPr>
      <w:numPr>
        <w:numId w:val="0"/>
      </w:numPr>
    </w:pPr>
  </w:style>
  <w:style w:type="paragraph" w:customStyle="1" w:styleId="H2">
    <w:name w:val="H2"/>
    <w:basedOn w:val="Heading2"/>
    <w:next w:val="BodyText"/>
    <w:uiPriority w:val="4"/>
    <w:qFormat/>
    <w:rsid w:val="001E165D"/>
    <w:pPr>
      <w:numPr>
        <w:ilvl w:val="0"/>
        <w:numId w:val="0"/>
      </w:numPr>
    </w:pPr>
  </w:style>
  <w:style w:type="paragraph" w:customStyle="1" w:styleId="H3">
    <w:name w:val="H3"/>
    <w:basedOn w:val="Heading3"/>
    <w:next w:val="BodyText"/>
    <w:uiPriority w:val="4"/>
    <w:qFormat/>
    <w:rsid w:val="001E165D"/>
    <w:pPr>
      <w:numPr>
        <w:ilvl w:val="0"/>
        <w:numId w:val="0"/>
      </w:numPr>
    </w:pPr>
  </w:style>
  <w:style w:type="paragraph" w:customStyle="1" w:styleId="H4">
    <w:name w:val="H4"/>
    <w:basedOn w:val="Heading4"/>
    <w:next w:val="BodyText"/>
    <w:uiPriority w:val="4"/>
    <w:qFormat/>
    <w:rsid w:val="001E165D"/>
    <w:pPr>
      <w:numPr>
        <w:ilvl w:val="0"/>
        <w:numId w:val="0"/>
      </w:numPr>
    </w:pPr>
  </w:style>
  <w:style w:type="character" w:customStyle="1" w:styleId="Heading5Char">
    <w:name w:val="Heading 5 Char"/>
    <w:basedOn w:val="DefaultParagraphFont"/>
    <w:link w:val="Heading5"/>
    <w:uiPriority w:val="79"/>
    <w:semiHidden/>
    <w:rsid w:val="00337604"/>
    <w:rPr>
      <w:rFonts w:asciiTheme="majorHAnsi" w:eastAsiaTheme="majorEastAsia" w:hAnsiTheme="majorHAnsi" w:cstheme="majorBidi"/>
      <w:color w:val="85B0D0" w:themeColor="accent1" w:themeShade="BF"/>
      <w:sz w:val="20"/>
    </w:rPr>
  </w:style>
  <w:style w:type="character" w:customStyle="1" w:styleId="Heading6Char">
    <w:name w:val="Heading 6 Char"/>
    <w:aliases w:val="App H1 Char"/>
    <w:basedOn w:val="DefaultParagraphFont"/>
    <w:link w:val="Heading6"/>
    <w:uiPriority w:val="21"/>
    <w:rsid w:val="0015120C"/>
    <w:rPr>
      <w:rFonts w:ascii="Arial" w:hAnsi="Arial"/>
      <w:b/>
      <w:color w:val="F9423A" w:themeColor="accent2"/>
      <w:sz w:val="120"/>
    </w:rPr>
  </w:style>
  <w:style w:type="character" w:customStyle="1" w:styleId="Heading7Char">
    <w:name w:val="Heading 7 Char"/>
    <w:basedOn w:val="DefaultParagraphFont"/>
    <w:link w:val="Heading7"/>
    <w:uiPriority w:val="79"/>
    <w:semiHidden/>
    <w:rsid w:val="0015120C"/>
    <w:rPr>
      <w:rFonts w:asciiTheme="majorHAnsi" w:eastAsiaTheme="majorEastAsia" w:hAnsiTheme="majorHAnsi" w:cstheme="majorBidi"/>
      <w:i/>
      <w:iCs/>
      <w:color w:val="3F79A3" w:themeColor="accent1" w:themeShade="7F"/>
    </w:rPr>
  </w:style>
  <w:style w:type="character" w:customStyle="1" w:styleId="Heading8Char">
    <w:name w:val="Heading 8 Char"/>
    <w:basedOn w:val="DefaultParagraphFont"/>
    <w:link w:val="Heading8"/>
    <w:uiPriority w:val="79"/>
    <w:semiHidden/>
    <w:rsid w:val="00337604"/>
    <w:rPr>
      <w:rFonts w:asciiTheme="majorHAnsi" w:eastAsiaTheme="majorEastAsia" w:hAnsiTheme="majorHAnsi" w:cstheme="majorBidi"/>
      <w:color w:val="394652" w:themeColor="text1" w:themeTint="D8"/>
      <w:sz w:val="21"/>
      <w:szCs w:val="21"/>
    </w:rPr>
  </w:style>
  <w:style w:type="character" w:customStyle="1" w:styleId="Heading9Char">
    <w:name w:val="Heading 9 Char"/>
    <w:basedOn w:val="DefaultParagraphFont"/>
    <w:link w:val="Heading9"/>
    <w:uiPriority w:val="79"/>
    <w:semiHidden/>
    <w:rsid w:val="00337604"/>
    <w:rPr>
      <w:rFonts w:asciiTheme="majorHAnsi" w:eastAsiaTheme="majorEastAsia" w:hAnsiTheme="majorHAnsi" w:cstheme="majorBidi"/>
      <w:i/>
      <w:iCs/>
      <w:color w:val="394652" w:themeColor="text1" w:themeTint="D8"/>
      <w:sz w:val="21"/>
      <w:szCs w:val="21"/>
    </w:rPr>
  </w:style>
  <w:style w:type="paragraph" w:customStyle="1" w:styleId="AppTitle">
    <w:name w:val="App Title"/>
    <w:basedOn w:val="DivTitle"/>
    <w:next w:val="Normal"/>
    <w:uiPriority w:val="22"/>
    <w:qFormat/>
    <w:rsid w:val="009C0A72"/>
    <w:pPr>
      <w:outlineLvl w:val="7"/>
    </w:pPr>
  </w:style>
  <w:style w:type="character" w:styleId="PlaceholderText">
    <w:name w:val="Placeholder Text"/>
    <w:basedOn w:val="DefaultParagraphFont"/>
    <w:uiPriority w:val="99"/>
    <w:semiHidden/>
    <w:rsid w:val="00854F37"/>
    <w:rPr>
      <w:color w:val="808080"/>
    </w:rPr>
  </w:style>
  <w:style w:type="paragraph" w:styleId="BodyText">
    <w:name w:val="Body Text"/>
    <w:link w:val="BodyTextChar"/>
    <w:qFormat/>
    <w:rsid w:val="008F115A"/>
    <w:pPr>
      <w:spacing w:before="120" w:after="120"/>
    </w:pPr>
    <w:rPr>
      <w:rFonts w:ascii="Arial" w:hAnsi="Arial"/>
    </w:rPr>
  </w:style>
  <w:style w:type="character" w:customStyle="1" w:styleId="BodyTextChar">
    <w:name w:val="Body Text Char"/>
    <w:basedOn w:val="DefaultParagraphFont"/>
    <w:link w:val="BodyText"/>
    <w:rsid w:val="008F115A"/>
    <w:rPr>
      <w:rFonts w:ascii="Arial" w:hAnsi="Arial"/>
    </w:rPr>
  </w:style>
  <w:style w:type="paragraph" w:customStyle="1" w:styleId="ProjectRef">
    <w:name w:val="Project Ref"/>
    <w:basedOn w:val="Normal"/>
    <w:next w:val="ProjectSpace"/>
    <w:uiPriority w:val="27"/>
    <w:rsid w:val="00D631F0"/>
    <w:pPr>
      <w:spacing w:after="0"/>
    </w:pPr>
    <w:rPr>
      <w:rFonts w:ascii="Arial Bold" w:hAnsi="Arial Bold"/>
      <w:b/>
      <w:caps/>
      <w:sz w:val="24"/>
    </w:rPr>
  </w:style>
  <w:style w:type="paragraph" w:customStyle="1" w:styleId="ProjectType">
    <w:name w:val="Project Type"/>
    <w:basedOn w:val="Normal"/>
    <w:next w:val="ProjectSpace"/>
    <w:uiPriority w:val="24"/>
    <w:rsid w:val="00D631F0"/>
    <w:pPr>
      <w:spacing w:after="0"/>
    </w:pPr>
    <w:rPr>
      <w:rFonts w:ascii="Arial Bold" w:hAnsi="Arial Bold"/>
      <w:b/>
      <w:caps/>
      <w:sz w:val="24"/>
    </w:rPr>
  </w:style>
  <w:style w:type="paragraph" w:customStyle="1" w:styleId="ProjectNumber">
    <w:name w:val="Project Number"/>
    <w:basedOn w:val="Normal"/>
    <w:next w:val="ProjectRef"/>
    <w:uiPriority w:val="26"/>
    <w:rsid w:val="00D631F0"/>
    <w:pPr>
      <w:spacing w:after="0"/>
    </w:pPr>
    <w:rPr>
      <w:rFonts w:ascii="Arial Bold" w:hAnsi="Arial Bold"/>
      <w:b/>
      <w:caps/>
      <w:sz w:val="24"/>
    </w:rPr>
  </w:style>
  <w:style w:type="paragraph" w:customStyle="1" w:styleId="ProjectSpace">
    <w:name w:val="Project Space"/>
    <w:basedOn w:val="Normal"/>
    <w:uiPriority w:val="33"/>
    <w:rsid w:val="00D631F0"/>
    <w:pPr>
      <w:spacing w:after="0"/>
    </w:pPr>
    <w:rPr>
      <w:rFonts w:ascii="Arial Bold" w:hAnsi="Arial Bold"/>
      <w:b/>
      <w:caps/>
      <w:sz w:val="24"/>
    </w:rPr>
  </w:style>
  <w:style w:type="paragraph" w:customStyle="1" w:styleId="TinyGap">
    <w:name w:val="Tiny Gap"/>
    <w:basedOn w:val="Normal"/>
    <w:uiPriority w:val="33"/>
    <w:rsid w:val="00F51A5F"/>
    <w:pPr>
      <w:spacing w:before="0" w:after="0" w:line="240" w:lineRule="auto"/>
    </w:pPr>
    <w:rPr>
      <w:sz w:val="12"/>
    </w:rPr>
  </w:style>
  <w:style w:type="paragraph" w:customStyle="1" w:styleId="NumBodyText">
    <w:name w:val="Num Body Text"/>
    <w:basedOn w:val="Normal"/>
    <w:uiPriority w:val="1"/>
    <w:qFormat/>
    <w:rsid w:val="00597BDB"/>
  </w:style>
  <w:style w:type="paragraph" w:customStyle="1" w:styleId="AppH2">
    <w:name w:val="App H2"/>
    <w:basedOn w:val="Normal"/>
    <w:uiPriority w:val="22"/>
    <w:rsid w:val="0015120C"/>
    <w:pPr>
      <w:numPr>
        <w:ilvl w:val="1"/>
        <w:numId w:val="15"/>
      </w:numPr>
      <w:spacing w:after="480"/>
      <w:outlineLvl w:val="6"/>
    </w:pPr>
    <w:rPr>
      <w:b/>
      <w:color w:val="F9423A" w:themeColor="accent2"/>
      <w:sz w:val="120"/>
    </w:rPr>
  </w:style>
  <w:style w:type="paragraph" w:customStyle="1" w:styleId="SubAppTitle">
    <w:name w:val="Sub App Title"/>
    <w:basedOn w:val="AppTitle"/>
    <w:uiPriority w:val="23"/>
    <w:rsid w:val="003966FA"/>
  </w:style>
  <w:style w:type="paragraph" w:customStyle="1" w:styleId="ESLine">
    <w:name w:val="ES Line"/>
    <w:basedOn w:val="Normal"/>
    <w:uiPriority w:val="18"/>
    <w:rsid w:val="00390499"/>
    <w:pPr>
      <w:pBdr>
        <w:bottom w:val="single" w:sz="4" w:space="1" w:color="F9423A" w:themeColor="accent2"/>
      </w:pBdr>
    </w:pPr>
    <w:rPr>
      <w:sz w:val="4"/>
    </w:rPr>
  </w:style>
  <w:style w:type="paragraph" w:customStyle="1" w:styleId="FigureCaption">
    <w:name w:val="Figure Caption"/>
    <w:basedOn w:val="Caption"/>
    <w:uiPriority w:val="3"/>
    <w:qFormat/>
    <w:rsid w:val="00E743CD"/>
    <w:pPr>
      <w:spacing w:before="0" w:after="240"/>
    </w:pPr>
  </w:style>
  <w:style w:type="paragraph" w:styleId="TableofFigures">
    <w:name w:val="table of figures"/>
    <w:basedOn w:val="Normal"/>
    <w:next w:val="Normal"/>
    <w:uiPriority w:val="99"/>
    <w:rsid w:val="006F310C"/>
    <w:pPr>
      <w:tabs>
        <w:tab w:val="right" w:pos="9781"/>
      </w:tabs>
    </w:pPr>
    <w:rPr>
      <w:sz w:val="24"/>
    </w:rPr>
  </w:style>
  <w:style w:type="table" w:styleId="TableGrid">
    <w:name w:val="Table Grid"/>
    <w:basedOn w:val="TableNormal"/>
    <w:uiPriority w:val="59"/>
    <w:rsid w:val="00480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BodyText"/>
    <w:uiPriority w:val="7"/>
    <w:rsid w:val="008A242F"/>
    <w:pPr>
      <w:spacing w:before="240" w:after="60"/>
    </w:pPr>
    <w:rPr>
      <w:b/>
    </w:rPr>
  </w:style>
  <w:style w:type="paragraph" w:styleId="TOC9">
    <w:name w:val="toc 9"/>
    <w:basedOn w:val="Normal"/>
    <w:next w:val="Normal"/>
    <w:autoRedefine/>
    <w:uiPriority w:val="39"/>
    <w:rsid w:val="00172F11"/>
    <w:pPr>
      <w:tabs>
        <w:tab w:val="right" w:pos="9769"/>
      </w:tabs>
    </w:pPr>
    <w:rPr>
      <w:caps/>
      <w:sz w:val="24"/>
    </w:rPr>
  </w:style>
  <w:style w:type="paragraph" w:styleId="TOC7">
    <w:name w:val="toc 7"/>
    <w:basedOn w:val="TOC3"/>
    <w:next w:val="Normal"/>
    <w:autoRedefine/>
    <w:uiPriority w:val="39"/>
    <w:rsid w:val="006B597D"/>
    <w:pPr>
      <w:spacing w:after="100"/>
      <w:ind w:hanging="851"/>
    </w:pPr>
  </w:style>
  <w:style w:type="paragraph" w:styleId="TOC8">
    <w:name w:val="toc 8"/>
    <w:basedOn w:val="TOC4"/>
    <w:next w:val="Normal"/>
    <w:autoRedefine/>
    <w:uiPriority w:val="39"/>
    <w:rsid w:val="006B597D"/>
    <w:pPr>
      <w:spacing w:after="100"/>
      <w:ind w:hanging="851"/>
    </w:pPr>
  </w:style>
  <w:style w:type="paragraph" w:customStyle="1" w:styleId="ESTOC">
    <w:name w:val="ES TOC"/>
    <w:basedOn w:val="Normal"/>
    <w:uiPriority w:val="39"/>
    <w:rsid w:val="00CD10BF"/>
    <w:rPr>
      <w:b/>
      <w:caps/>
      <w:sz w:val="28"/>
    </w:rPr>
  </w:style>
  <w:style w:type="paragraph" w:customStyle="1" w:styleId="FooterClassification">
    <w:name w:val="Footer Classification"/>
    <w:basedOn w:val="Footer"/>
    <w:link w:val="FooterClassificationChar"/>
    <w:uiPriority w:val="37"/>
    <w:rsid w:val="000711EF"/>
    <w:pPr>
      <w:pBdr>
        <w:top w:val="none" w:sz="0" w:space="0" w:color="auto"/>
      </w:pBdr>
    </w:pPr>
    <w:rPr>
      <w:caps/>
    </w:rPr>
  </w:style>
  <w:style w:type="character" w:customStyle="1" w:styleId="FooterClassificationChar">
    <w:name w:val="Footer Classification Char"/>
    <w:basedOn w:val="FooterChar"/>
    <w:link w:val="FooterClassification"/>
    <w:uiPriority w:val="37"/>
    <w:rsid w:val="000711EF"/>
    <w:rPr>
      <w:rFonts w:ascii="Arial" w:hAnsi="Arial"/>
      <w:caps/>
      <w:sz w:val="20"/>
    </w:rPr>
  </w:style>
  <w:style w:type="paragraph" w:customStyle="1" w:styleId="H5">
    <w:name w:val="H5"/>
    <w:basedOn w:val="H4"/>
    <w:next w:val="BodyText"/>
    <w:uiPriority w:val="4"/>
    <w:qFormat/>
    <w:rsid w:val="00DE6931"/>
    <w:pPr>
      <w:outlineLvl w:val="4"/>
    </w:pPr>
    <w:rPr>
      <w:rFonts w:ascii="Arial Bold" w:hAnsi="Arial Bold"/>
      <w:color w:val="F9423A" w:themeColor="accent2"/>
    </w:rPr>
  </w:style>
  <w:style w:type="paragraph" w:customStyle="1" w:styleId="H6">
    <w:name w:val="H6"/>
    <w:basedOn w:val="H4"/>
    <w:next w:val="BodyText"/>
    <w:uiPriority w:val="4"/>
    <w:qFormat/>
    <w:rsid w:val="00DE6931"/>
    <w:pPr>
      <w:outlineLvl w:val="5"/>
    </w:pPr>
    <w:rPr>
      <w:b w:val="0"/>
      <w:i/>
      <w:u w:val="single"/>
    </w:rPr>
  </w:style>
  <w:style w:type="paragraph" w:styleId="BalloonText">
    <w:name w:val="Balloon Text"/>
    <w:basedOn w:val="Normal"/>
    <w:link w:val="BalloonTextChar"/>
    <w:uiPriority w:val="99"/>
    <w:semiHidden/>
    <w:rsid w:val="00E4424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4245"/>
    <w:rPr>
      <w:rFonts w:ascii="Segoe UI" w:hAnsi="Segoe UI" w:cs="Segoe UI"/>
      <w:sz w:val="18"/>
      <w:szCs w:val="18"/>
    </w:rPr>
  </w:style>
  <w:style w:type="character" w:customStyle="1" w:styleId="TableTextChar">
    <w:name w:val="Table Text Char"/>
    <w:basedOn w:val="DefaultParagraphFont"/>
    <w:link w:val="TableText"/>
    <w:uiPriority w:val="9"/>
    <w:locked/>
    <w:rsid w:val="00F072E4"/>
    <w:rPr>
      <w:rFonts w:ascii="Arial" w:hAnsi="Arial"/>
      <w:sz w:val="20"/>
    </w:rPr>
  </w:style>
  <w:style w:type="table" w:customStyle="1" w:styleId="WSP1">
    <w:name w:val="WSP1"/>
    <w:basedOn w:val="TableNormal"/>
    <w:uiPriority w:val="99"/>
    <w:rsid w:val="00C215B7"/>
    <w:pPr>
      <w:spacing w:after="0" w:line="240" w:lineRule="auto"/>
    </w:pPr>
    <w:rPr>
      <w:rFonts w:ascii="Arial" w:hAnsi="Arial"/>
      <w:color w:val="333E48" w:themeColor="accent4"/>
    </w:rPr>
    <w:tblPr>
      <w:tblStyleRowBandSize w:val="1"/>
      <w:tblBorders>
        <w:top w:val="single" w:sz="4" w:space="0" w:color="D8E6F0" w:themeColor="accent1"/>
        <w:left w:val="single" w:sz="4" w:space="0" w:color="D8E6F0" w:themeColor="accent1"/>
        <w:bottom w:val="single" w:sz="4" w:space="0" w:color="D8E6F0" w:themeColor="accent1"/>
        <w:right w:val="single" w:sz="4" w:space="0" w:color="D8E6F0" w:themeColor="accent1"/>
        <w:insideH w:val="single" w:sz="4" w:space="0" w:color="A5A59D" w:themeColor="background2" w:themeShade="BF"/>
        <w:insideV w:val="single" w:sz="4" w:space="0" w:color="A5A59D" w:themeColor="background2" w:themeShade="BF"/>
      </w:tblBorders>
      <w:tblCellMar>
        <w:top w:w="57" w:type="dxa"/>
        <w:bottom w:w="57" w:type="dxa"/>
      </w:tblCellMar>
    </w:tblPr>
    <w:tblStylePr w:type="firstRow">
      <w:rPr>
        <w:color w:val="F9423A" w:themeColor="accent2"/>
      </w:rPr>
      <w:tblPr/>
      <w:tcPr>
        <w:tcBorders>
          <w:top w:val="single" w:sz="4" w:space="0" w:color="D8E6F0" w:themeColor="accent1"/>
          <w:left w:val="single" w:sz="4" w:space="0" w:color="D8E6F0" w:themeColor="accent1"/>
          <w:bottom w:val="single" w:sz="4" w:space="0" w:color="F9423A" w:themeColor="accent2"/>
          <w:right w:val="single" w:sz="4" w:space="0" w:color="D8E6F0" w:themeColor="accent1"/>
          <w:insideH w:val="nil"/>
          <w:insideV w:val="single" w:sz="4" w:space="0" w:color="A5A59D" w:themeColor="background2" w:themeShade="BF"/>
          <w:tl2br w:val="nil"/>
          <w:tr2bl w:val="nil"/>
        </w:tcBorders>
      </w:tcPr>
    </w:tblStylePr>
    <w:tblStylePr w:type="band1Horz">
      <w:tblPr/>
      <w:tcPr>
        <w:tcBorders>
          <w:top w:val="single" w:sz="4" w:space="0" w:color="A5A59D" w:themeColor="background2" w:themeShade="BF"/>
          <w:left w:val="single" w:sz="4" w:space="0" w:color="D8E6F0" w:themeColor="accent1"/>
          <w:bottom w:val="single" w:sz="4" w:space="0" w:color="A5A59D" w:themeColor="background2" w:themeShade="BF"/>
          <w:right w:val="single" w:sz="4" w:space="0" w:color="D8E6F0" w:themeColor="accent1"/>
          <w:insideH w:val="nil"/>
          <w:insideV w:val="single" w:sz="4" w:space="0" w:color="A5A59D" w:themeColor="background2" w:themeShade="BF"/>
          <w:tl2br w:val="nil"/>
          <w:tr2bl w:val="nil"/>
        </w:tcBorders>
        <w:shd w:val="clear" w:color="auto" w:fill="D8E6F0" w:themeFill="accent1"/>
      </w:tcPr>
    </w:tblStylePr>
  </w:style>
  <w:style w:type="paragraph" w:styleId="FootnoteText">
    <w:name w:val="footnote text"/>
    <w:aliases w:val="Nbpage Moens,Footnote Text Char1 Char1,Footnote Text Char Char Char1,Footnote Text Char1 Char Char,Footnote Text Char Char Char Char,Footnote Text Char Char1 Char,Footnote Text Char Char2,Footnote Text Char1 Char1 Char Char Char,ft,f,fn,-"/>
    <w:basedOn w:val="Normal"/>
    <w:link w:val="FootnoteTextChar"/>
    <w:uiPriority w:val="99"/>
    <w:unhideWhenUsed/>
    <w:qFormat/>
    <w:rsid w:val="00D27C34"/>
    <w:pPr>
      <w:spacing w:after="0"/>
    </w:pPr>
    <w:rPr>
      <w:szCs w:val="20"/>
    </w:rPr>
  </w:style>
  <w:style w:type="character" w:customStyle="1" w:styleId="FootnoteTextChar">
    <w:name w:val="Footnote Text Char"/>
    <w:aliases w:val="Nbpage Moens Char,Footnote Text Char1 Char1 Char,Footnote Text Char Char Char1 Char,Footnote Text Char1 Char Char Char,Footnote Text Char Char Char Char Char,Footnote Text Char Char1 Char Char,Footnote Text Char Char2 Char,ft Char"/>
    <w:basedOn w:val="DefaultParagraphFont"/>
    <w:link w:val="FootnoteText"/>
    <w:uiPriority w:val="99"/>
    <w:rsid w:val="00D27C34"/>
    <w:rPr>
      <w:rFonts w:ascii="Arial" w:hAnsi="Arial"/>
      <w:szCs w:val="20"/>
    </w:rPr>
  </w:style>
  <w:style w:type="character" w:styleId="FootnoteReference">
    <w:name w:val="footnote reference"/>
    <w:aliases w:val="ftref,16 Point,Superscript 6 Point,Footnote Reference Number,Footnote Reference_LVL6,Footnote Reference_LVL61,Footnote Reference_LVL62,Footnote Reference_LVL63,Footnote Reference_LVL64,Знак сноски-FN,Footnote Reference-GEM,BVI fnr,Ref"/>
    <w:basedOn w:val="DefaultParagraphFont"/>
    <w:link w:val="9CharCharCharCharCharChar"/>
    <w:uiPriority w:val="99"/>
    <w:unhideWhenUsed/>
    <w:qFormat/>
    <w:rsid w:val="00D27C34"/>
    <w:rPr>
      <w:vertAlign w:val="superscript"/>
    </w:rPr>
  </w:style>
  <w:style w:type="paragraph" w:customStyle="1" w:styleId="9CharCharCharCharCharChar">
    <w:name w:val="Знак Знак9 Char Char Знак Знак Char Char Знак Знак Char Char"/>
    <w:aliases w:val=" Знак Знак9 Char Char Знак Знак Char Char Знак Знак Char Char Char Char,Знак Знак9 Char Char Знак Знак Char Char Знак Знак Char Char Char Char"/>
    <w:link w:val="FootnoteReference"/>
    <w:uiPriority w:val="99"/>
    <w:rsid w:val="00D27C34"/>
    <w:pPr>
      <w:widowControl w:val="0"/>
      <w:suppressAutoHyphens/>
      <w:spacing w:after="0" w:line="240" w:lineRule="auto"/>
    </w:pPr>
    <w:rPr>
      <w:vertAlign w:val="superscript"/>
    </w:rPr>
  </w:style>
  <w:style w:type="paragraph" w:customStyle="1" w:styleId="WSPBullets">
    <w:name w:val="WSP Bullets"/>
    <w:basedOn w:val="ListParagraph"/>
    <w:link w:val="WSPBulletsChar"/>
    <w:uiPriority w:val="99"/>
    <w:qFormat/>
    <w:rsid w:val="003160A2"/>
    <w:pPr>
      <w:numPr>
        <w:numId w:val="19"/>
      </w:numPr>
      <w:suppressAutoHyphens/>
      <w:spacing w:before="0" w:line="240" w:lineRule="auto"/>
      <w:ind w:left="360" w:hanging="360"/>
      <w:contextualSpacing w:val="0"/>
    </w:pPr>
    <w:rPr>
      <w:rFonts w:eastAsia="Times New Roman" w:cs="Times New Roman"/>
      <w:sz w:val="20"/>
      <w:szCs w:val="24"/>
    </w:rPr>
  </w:style>
  <w:style w:type="paragraph" w:styleId="ListParagraph">
    <w:name w:val="List Paragraph"/>
    <w:basedOn w:val="Normal"/>
    <w:uiPriority w:val="79"/>
    <w:semiHidden/>
    <w:rsid w:val="003160A2"/>
    <w:pPr>
      <w:ind w:left="720"/>
      <w:contextualSpacing/>
    </w:pPr>
  </w:style>
  <w:style w:type="character" w:customStyle="1" w:styleId="WSPBulletsChar">
    <w:name w:val="WSP Bullets Char"/>
    <w:basedOn w:val="DefaultParagraphFont"/>
    <w:link w:val="WSPBullets"/>
    <w:uiPriority w:val="99"/>
    <w:rsid w:val="003160A2"/>
    <w:rPr>
      <w:rFonts w:ascii="Arial" w:eastAsia="Times New Roman" w:hAnsi="Arial" w:cs="Times New Roman"/>
      <w:sz w:val="20"/>
      <w:szCs w:val="24"/>
    </w:rPr>
  </w:style>
  <w:style w:type="character" w:styleId="CommentReference">
    <w:name w:val="annotation reference"/>
    <w:basedOn w:val="DefaultParagraphFont"/>
    <w:uiPriority w:val="99"/>
    <w:semiHidden/>
    <w:rsid w:val="0056571E"/>
    <w:rPr>
      <w:sz w:val="16"/>
      <w:szCs w:val="16"/>
    </w:rPr>
  </w:style>
  <w:style w:type="paragraph" w:styleId="CommentText">
    <w:name w:val="annotation text"/>
    <w:basedOn w:val="Normal"/>
    <w:link w:val="CommentTextChar"/>
    <w:uiPriority w:val="99"/>
    <w:rsid w:val="0056571E"/>
    <w:pPr>
      <w:spacing w:line="240" w:lineRule="auto"/>
    </w:pPr>
    <w:rPr>
      <w:sz w:val="20"/>
      <w:szCs w:val="20"/>
    </w:rPr>
  </w:style>
  <w:style w:type="character" w:customStyle="1" w:styleId="CommentTextChar">
    <w:name w:val="Comment Text Char"/>
    <w:basedOn w:val="DefaultParagraphFont"/>
    <w:link w:val="CommentText"/>
    <w:uiPriority w:val="99"/>
    <w:rsid w:val="0056571E"/>
    <w:rPr>
      <w:rFonts w:ascii="Arial" w:hAnsi="Arial"/>
      <w:sz w:val="20"/>
      <w:szCs w:val="20"/>
    </w:rPr>
  </w:style>
  <w:style w:type="paragraph" w:styleId="ListNumber">
    <w:name w:val="List Number"/>
    <w:basedOn w:val="Normal"/>
    <w:uiPriority w:val="5"/>
    <w:qFormat/>
    <w:rsid w:val="00913320"/>
    <w:pPr>
      <w:numPr>
        <w:numId w:val="21"/>
      </w:numPr>
      <w:spacing w:after="0" w:line="240" w:lineRule="auto"/>
    </w:pPr>
    <w:rPr>
      <w:rFonts w:eastAsia="Times New Roman" w:cs="Times New Roman"/>
      <w:sz w:val="20"/>
      <w:szCs w:val="24"/>
      <w:lang w:eastAsia="fr-CA"/>
    </w:rPr>
  </w:style>
  <w:style w:type="table" w:customStyle="1" w:styleId="Table2">
    <w:name w:val="Table 2"/>
    <w:basedOn w:val="TableNormal"/>
    <w:uiPriority w:val="99"/>
    <w:rsid w:val="00B57DF6"/>
    <w:pPr>
      <w:spacing w:after="0" w:line="240" w:lineRule="auto"/>
    </w:pPr>
    <w:rPr>
      <w:rFonts w:ascii="Arial" w:eastAsia="Times New Roman" w:hAnsi="Arial" w:cs="Times New Roman"/>
      <w:sz w:val="18"/>
      <w:szCs w:val="20"/>
      <w:lang w:val="fr-CA"/>
    </w:rPr>
    <w:tblPr>
      <w:tblStyleRowBandSize w:val="1"/>
      <w:tblStyleColBandSize w:val="1"/>
      <w:tblBorders>
        <w:left w:val="dotted" w:sz="4" w:space="0" w:color="1E252B" w:themeColor="text1"/>
        <w:bottom w:val="single" w:sz="4" w:space="0" w:color="1E252B" w:themeColor="text1"/>
        <w:right w:val="dotted" w:sz="4" w:space="0" w:color="1E252B" w:themeColor="text1"/>
        <w:insideH w:val="single" w:sz="4" w:space="0" w:color="1E252B" w:themeColor="text1"/>
        <w:insideV w:val="dotted" w:sz="4" w:space="0" w:color="1E252B" w:themeColor="text1"/>
      </w:tblBorders>
      <w:tblCellMar>
        <w:left w:w="29" w:type="dxa"/>
        <w:right w:w="29" w:type="dxa"/>
      </w:tblCellMar>
    </w:tblPr>
    <w:tblStylePr w:type="firstRow">
      <w:rPr>
        <w:caps w:val="0"/>
        <w:smallCaps/>
      </w:rPr>
      <w:tblPr/>
      <w:tcPr>
        <w:shd w:val="clear" w:color="auto" w:fill="CBD3DB" w:themeFill="text1" w:themeFillTint="33"/>
      </w:tcPr>
    </w:tblStylePr>
    <w:tblStylePr w:type="firstCol">
      <w:tblPr/>
      <w:tcPr>
        <w:shd w:val="clear" w:color="auto" w:fill="E8E8E6" w:themeFill="background2" w:themeFillTint="99"/>
      </w:tcPr>
    </w:tblStylePr>
    <w:tblStylePr w:type="band2Vert">
      <w:tblPr/>
      <w:tcPr>
        <w:shd w:val="clear" w:color="auto" w:fill="F7F7F6" w:themeFill="background2" w:themeFillTint="33"/>
      </w:tcPr>
    </w:tblStylePr>
  </w:style>
  <w:style w:type="paragraph" w:styleId="CommentSubject">
    <w:name w:val="annotation subject"/>
    <w:basedOn w:val="CommentText"/>
    <w:next w:val="CommentText"/>
    <w:link w:val="CommentSubjectChar"/>
    <w:uiPriority w:val="99"/>
    <w:semiHidden/>
    <w:rsid w:val="0052395E"/>
    <w:rPr>
      <w:b/>
      <w:bCs/>
    </w:rPr>
  </w:style>
  <w:style w:type="character" w:customStyle="1" w:styleId="CommentSubjectChar">
    <w:name w:val="Comment Subject Char"/>
    <w:basedOn w:val="CommentTextChar"/>
    <w:link w:val="CommentSubject"/>
    <w:uiPriority w:val="99"/>
    <w:semiHidden/>
    <w:rsid w:val="0052395E"/>
    <w:rPr>
      <w:rFonts w:ascii="Arial" w:hAnsi="Arial"/>
      <w:b/>
      <w:bCs/>
      <w:sz w:val="20"/>
      <w:szCs w:val="20"/>
    </w:rPr>
  </w:style>
  <w:style w:type="paragraph" w:styleId="Revision">
    <w:name w:val="Revision"/>
    <w:hidden/>
    <w:uiPriority w:val="99"/>
    <w:semiHidden/>
    <w:rsid w:val="00E82339"/>
    <w:pPr>
      <w:spacing w:after="0" w:line="240" w:lineRule="auto"/>
    </w:pPr>
    <w:rPr>
      <w:rFonts w:ascii="Arial" w:hAnsi="Arial"/>
    </w:rPr>
  </w:style>
  <w:style w:type="table" w:customStyle="1" w:styleId="GridTableLight">
    <w:name w:val="Grid Table Light"/>
    <w:basedOn w:val="TableNormal"/>
    <w:uiPriority w:val="40"/>
    <w:rsid w:val="00DB0F6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4" w:unhideWhenUsed="0" w:qFormat="1"/>
    <w:lsdException w:name="heading 2" w:uiPriority="4" w:qFormat="1"/>
    <w:lsdException w:name="heading 3" w:uiPriority="4" w:qFormat="1"/>
    <w:lsdException w:name="heading 4" w:uiPriority="4" w:qFormat="1"/>
    <w:lsdException w:name="heading 5" w:uiPriority="9" w:qFormat="1"/>
    <w:lsdException w:name="heading 6" w:uiPriority="2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semiHidden="0" w:uiPriority="39"/>
    <w:lsdException w:name="toc 8" w:semiHidden="0" w:uiPriority="39"/>
    <w:lsdException w:name="toc 9" w:semiHidden="0" w:uiPriority="39"/>
    <w:lsdException w:name="footnote text" w:qFormat="1"/>
    <w:lsdException w:name="header" w:uiPriority="36"/>
    <w:lsdException w:name="footer" w:uiPriority="37"/>
    <w:lsdException w:name="caption" w:uiPriority="3" w:qFormat="1"/>
    <w:lsdException w:name="footnote reference" w:qFormat="1"/>
    <w:lsdException w:name="macro" w:unhideWhenUsed="0"/>
    <w:lsdException w:name="List Bullet" w:uiPriority="5" w:qFormat="1"/>
    <w:lsdException w:name="List Number" w:uiPriority="5" w:unhideWhenUsed="0" w:qFormat="1"/>
    <w:lsdException w:name="List Bullet 2" w:uiPriority="5" w:qFormat="1"/>
    <w:lsdException w:name="List Bullet 3" w:uiPriority="5" w:qFormat="1"/>
    <w:lsdException w:name="Title" w:semiHidden="0" w:uiPriority="10" w:unhideWhenUsed="0"/>
    <w:lsdException w:name="Default Paragraph Font" w:uiPriority="1"/>
    <w:lsdException w:name="Body Text" w:semiHidden="0" w:uiPriority="0" w:qFormat="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lsdException w:name="Strong" w:semiHidden="0" w:uiPriority="79" w:unhideWhenUsed="0"/>
    <w:lsdException w:name="Emphasis" w:semiHidden="0" w:uiPriority="2" w:unhideWhenUsed="0" w:qFormat="1"/>
    <w:lsdException w:name="Balloon Text" w:unhideWhenUsed="0"/>
    <w:lsdException w:name="Table Grid" w:semiHidden="0" w:uiPriority="59" w:unhideWhenUsed="0"/>
    <w:lsdException w:name="Placeholder Text" w:unhideWhenUsed="0"/>
    <w:lsdException w:name="No Spacing" w:semiHidden="0" w:uiPriority="1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9" w:unhideWhenUsed="0"/>
    <w:lsdException w:name="Quote" w:semiHidden="0" w:uiPriority="79" w:unhideWhenUsed="0"/>
    <w:lsdException w:name="Intense Quote" w:semiHidden="0" w:uiPriority="7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79" w:unhideWhenUsed="0"/>
    <w:lsdException w:name="Intense Emphasis" w:semiHidden="0" w:uiPriority="79" w:unhideWhenUsed="0"/>
    <w:lsdException w:name="Subtle Reference" w:semiHidden="0" w:uiPriority="79" w:unhideWhenUsed="0"/>
    <w:lsdException w:name="Intense Reference" w:uiPriority="79" w:unhideWhenUsed="0"/>
    <w:lsdException w:name="Book Title" w:uiPriority="79" w:unhideWhenUsed="0"/>
    <w:lsdException w:name="Bibliography" w:uiPriority="79"/>
    <w:lsdException w:name="TOC Heading" w:uiPriority="39"/>
  </w:latentStyles>
  <w:style w:type="paragraph" w:default="1" w:styleId="Normal">
    <w:name w:val="Normal"/>
    <w:uiPriority w:val="35"/>
    <w:rsid w:val="00DA20B1"/>
    <w:pPr>
      <w:spacing w:before="120" w:after="120"/>
    </w:pPr>
    <w:rPr>
      <w:rFonts w:ascii="Arial" w:hAnsi="Arial"/>
    </w:rPr>
  </w:style>
  <w:style w:type="paragraph" w:styleId="Heading1">
    <w:name w:val="heading 1"/>
    <w:aliases w:val="Num H1"/>
    <w:basedOn w:val="Normal"/>
    <w:next w:val="BodyText"/>
    <w:link w:val="Heading1Char"/>
    <w:uiPriority w:val="4"/>
    <w:qFormat/>
    <w:rsid w:val="001E165D"/>
    <w:pPr>
      <w:keepNext/>
      <w:keepLines/>
      <w:pageBreakBefore/>
      <w:numPr>
        <w:numId w:val="14"/>
      </w:numPr>
      <w:pBdr>
        <w:bottom w:val="single" w:sz="4" w:space="1" w:color="F9423A" w:themeColor="accent2"/>
      </w:pBdr>
      <w:spacing w:before="240" w:after="240"/>
      <w:outlineLvl w:val="0"/>
    </w:pPr>
    <w:rPr>
      <w:rFonts w:eastAsiaTheme="majorEastAsia" w:cstheme="majorBidi"/>
      <w:b/>
      <w:caps/>
      <w:sz w:val="32"/>
      <w:szCs w:val="32"/>
    </w:rPr>
  </w:style>
  <w:style w:type="paragraph" w:styleId="Heading2">
    <w:name w:val="heading 2"/>
    <w:aliases w:val="Num H2"/>
    <w:basedOn w:val="Normal"/>
    <w:next w:val="BodyText"/>
    <w:link w:val="Heading2Char"/>
    <w:uiPriority w:val="4"/>
    <w:qFormat/>
    <w:rsid w:val="001E165D"/>
    <w:pPr>
      <w:keepNext/>
      <w:keepLines/>
      <w:numPr>
        <w:ilvl w:val="1"/>
        <w:numId w:val="14"/>
      </w:numPr>
      <w:outlineLvl w:val="1"/>
    </w:pPr>
    <w:rPr>
      <w:rFonts w:ascii="Arial Bold" w:eastAsiaTheme="majorEastAsia" w:hAnsi="Arial Bold" w:cstheme="majorBidi"/>
      <w:b/>
      <w:caps/>
      <w:sz w:val="28"/>
      <w:szCs w:val="26"/>
    </w:rPr>
  </w:style>
  <w:style w:type="paragraph" w:styleId="Heading3">
    <w:name w:val="heading 3"/>
    <w:aliases w:val="Num H3"/>
    <w:basedOn w:val="Normal"/>
    <w:next w:val="BodyText"/>
    <w:link w:val="Heading3Char"/>
    <w:uiPriority w:val="4"/>
    <w:qFormat/>
    <w:rsid w:val="001E165D"/>
    <w:pPr>
      <w:keepNext/>
      <w:keepLines/>
      <w:numPr>
        <w:ilvl w:val="2"/>
        <w:numId w:val="14"/>
      </w:numPr>
      <w:outlineLvl w:val="2"/>
    </w:pPr>
    <w:rPr>
      <w:rFonts w:ascii="Arial Bold" w:eastAsiaTheme="majorEastAsia" w:hAnsi="Arial Bold" w:cstheme="majorBidi"/>
      <w:b/>
      <w:caps/>
      <w:sz w:val="24"/>
      <w:szCs w:val="24"/>
    </w:rPr>
  </w:style>
  <w:style w:type="paragraph" w:styleId="Heading4">
    <w:name w:val="heading 4"/>
    <w:aliases w:val="Num H4"/>
    <w:basedOn w:val="Normal"/>
    <w:next w:val="BodyText"/>
    <w:link w:val="Heading4Char"/>
    <w:uiPriority w:val="4"/>
    <w:qFormat/>
    <w:rsid w:val="001E165D"/>
    <w:pPr>
      <w:keepNext/>
      <w:keepLines/>
      <w:numPr>
        <w:ilvl w:val="3"/>
        <w:numId w:val="14"/>
      </w:numPr>
      <w:outlineLvl w:val="3"/>
    </w:pPr>
    <w:rPr>
      <w:rFonts w:eastAsiaTheme="majorEastAsia" w:cstheme="majorBidi"/>
      <w:b/>
      <w:iCs/>
    </w:rPr>
  </w:style>
  <w:style w:type="paragraph" w:styleId="Heading5">
    <w:name w:val="heading 5"/>
    <w:basedOn w:val="Normal"/>
    <w:next w:val="Normal"/>
    <w:link w:val="Heading5Char"/>
    <w:uiPriority w:val="79"/>
    <w:semiHidden/>
    <w:qFormat/>
    <w:rsid w:val="007372AC"/>
    <w:pPr>
      <w:keepNext/>
      <w:keepLines/>
      <w:spacing w:before="40" w:after="0"/>
      <w:outlineLvl w:val="4"/>
    </w:pPr>
    <w:rPr>
      <w:rFonts w:asciiTheme="majorHAnsi" w:eastAsiaTheme="majorEastAsia" w:hAnsiTheme="majorHAnsi" w:cstheme="majorBidi"/>
      <w:color w:val="85B0D0" w:themeColor="accent1" w:themeShade="BF"/>
    </w:rPr>
  </w:style>
  <w:style w:type="paragraph" w:styleId="Heading6">
    <w:name w:val="heading 6"/>
    <w:aliases w:val="App H1"/>
    <w:basedOn w:val="Normal"/>
    <w:next w:val="AppTitle"/>
    <w:link w:val="Heading6Char"/>
    <w:uiPriority w:val="21"/>
    <w:rsid w:val="0015120C"/>
    <w:pPr>
      <w:numPr>
        <w:numId w:val="15"/>
      </w:numPr>
      <w:spacing w:after="480"/>
      <w:outlineLvl w:val="5"/>
    </w:pPr>
    <w:rPr>
      <w:b/>
      <w:color w:val="F9423A" w:themeColor="accent2"/>
      <w:sz w:val="120"/>
    </w:rPr>
  </w:style>
  <w:style w:type="paragraph" w:styleId="Heading7">
    <w:name w:val="heading 7"/>
    <w:basedOn w:val="Normal"/>
    <w:next w:val="Normal"/>
    <w:link w:val="Heading7Char"/>
    <w:uiPriority w:val="79"/>
    <w:semiHidden/>
    <w:qFormat/>
    <w:rsid w:val="007372AC"/>
    <w:pPr>
      <w:keepNext/>
      <w:keepLines/>
      <w:spacing w:before="40" w:after="0"/>
      <w:outlineLvl w:val="6"/>
    </w:pPr>
    <w:rPr>
      <w:rFonts w:asciiTheme="majorHAnsi" w:eastAsiaTheme="majorEastAsia" w:hAnsiTheme="majorHAnsi" w:cstheme="majorBidi"/>
      <w:i/>
      <w:iCs/>
      <w:color w:val="3F79A3" w:themeColor="accent1" w:themeShade="7F"/>
    </w:rPr>
  </w:style>
  <w:style w:type="paragraph" w:styleId="Heading8">
    <w:name w:val="heading 8"/>
    <w:basedOn w:val="Normal"/>
    <w:next w:val="Normal"/>
    <w:link w:val="Heading8Char"/>
    <w:uiPriority w:val="79"/>
    <w:semiHidden/>
    <w:qFormat/>
    <w:rsid w:val="007372AC"/>
    <w:pPr>
      <w:keepNext/>
      <w:keepLines/>
      <w:spacing w:before="40" w:after="0"/>
      <w:outlineLvl w:val="7"/>
    </w:pPr>
    <w:rPr>
      <w:rFonts w:asciiTheme="majorHAnsi" w:eastAsiaTheme="majorEastAsia" w:hAnsiTheme="majorHAnsi" w:cstheme="majorBidi"/>
      <w:color w:val="394652" w:themeColor="text1" w:themeTint="D8"/>
      <w:sz w:val="21"/>
      <w:szCs w:val="21"/>
    </w:rPr>
  </w:style>
  <w:style w:type="paragraph" w:styleId="Heading9">
    <w:name w:val="heading 9"/>
    <w:basedOn w:val="Normal"/>
    <w:next w:val="Normal"/>
    <w:link w:val="Heading9Char"/>
    <w:uiPriority w:val="79"/>
    <w:semiHidden/>
    <w:qFormat/>
    <w:rsid w:val="007372AC"/>
    <w:pPr>
      <w:keepNext/>
      <w:keepLines/>
      <w:spacing w:before="40" w:after="0"/>
      <w:outlineLvl w:val="8"/>
    </w:pPr>
    <w:rPr>
      <w:rFonts w:asciiTheme="majorHAnsi" w:eastAsiaTheme="majorEastAsia" w:hAnsiTheme="majorHAnsi" w:cstheme="majorBidi"/>
      <w:i/>
      <w:iCs/>
      <w:color w:val="394652"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um H1 Char"/>
    <w:basedOn w:val="DefaultParagraphFont"/>
    <w:link w:val="Heading1"/>
    <w:uiPriority w:val="4"/>
    <w:rsid w:val="001E165D"/>
    <w:rPr>
      <w:rFonts w:ascii="Arial" w:eastAsiaTheme="majorEastAsia" w:hAnsi="Arial" w:cstheme="majorBidi"/>
      <w:b/>
      <w:caps/>
      <w:sz w:val="32"/>
      <w:szCs w:val="32"/>
    </w:rPr>
  </w:style>
  <w:style w:type="character" w:customStyle="1" w:styleId="Heading2Char">
    <w:name w:val="Heading 2 Char"/>
    <w:aliases w:val="Num H2 Char"/>
    <w:basedOn w:val="DefaultParagraphFont"/>
    <w:link w:val="Heading2"/>
    <w:uiPriority w:val="4"/>
    <w:rsid w:val="001E165D"/>
    <w:rPr>
      <w:rFonts w:ascii="Arial Bold" w:eastAsiaTheme="majorEastAsia" w:hAnsi="Arial Bold" w:cstheme="majorBidi"/>
      <w:b/>
      <w:caps/>
      <w:sz w:val="28"/>
      <w:szCs w:val="26"/>
    </w:rPr>
  </w:style>
  <w:style w:type="paragraph" w:styleId="Title">
    <w:name w:val="Title"/>
    <w:basedOn w:val="Normal"/>
    <w:next w:val="Subtitle"/>
    <w:link w:val="TitleChar"/>
    <w:uiPriority w:val="14"/>
    <w:rsid w:val="008F115A"/>
    <w:pPr>
      <w:spacing w:after="60"/>
    </w:pPr>
    <w:rPr>
      <w:rFonts w:ascii="Arial Bold" w:hAnsi="Arial Bold"/>
      <w:b/>
      <w:caps/>
      <w:sz w:val="56"/>
    </w:rPr>
  </w:style>
  <w:style w:type="character" w:customStyle="1" w:styleId="TitleChar">
    <w:name w:val="Title Char"/>
    <w:basedOn w:val="DefaultParagraphFont"/>
    <w:link w:val="Title"/>
    <w:uiPriority w:val="14"/>
    <w:rsid w:val="008F115A"/>
    <w:rPr>
      <w:rFonts w:ascii="Arial Bold" w:hAnsi="Arial Bold"/>
      <w:b/>
      <w:caps/>
      <w:sz w:val="56"/>
    </w:rPr>
  </w:style>
  <w:style w:type="paragraph" w:styleId="Subtitle">
    <w:name w:val="Subtitle"/>
    <w:basedOn w:val="Normal"/>
    <w:next w:val="Normal"/>
    <w:link w:val="SubtitleChar"/>
    <w:uiPriority w:val="15"/>
    <w:rsid w:val="003C4669"/>
    <w:pPr>
      <w:numPr>
        <w:ilvl w:val="1"/>
      </w:numPr>
      <w:spacing w:after="160"/>
    </w:pPr>
    <w:rPr>
      <w:rFonts w:eastAsiaTheme="minorEastAsia"/>
      <w:sz w:val="44"/>
    </w:rPr>
  </w:style>
  <w:style w:type="character" w:customStyle="1" w:styleId="SubtitleChar">
    <w:name w:val="Subtitle Char"/>
    <w:basedOn w:val="DefaultParagraphFont"/>
    <w:link w:val="Subtitle"/>
    <w:uiPriority w:val="15"/>
    <w:rsid w:val="00867270"/>
    <w:rPr>
      <w:rFonts w:ascii="Arial" w:eastAsiaTheme="minorEastAsia" w:hAnsi="Arial"/>
      <w:color w:val="1E252B" w:themeColor="text2"/>
      <w:sz w:val="44"/>
    </w:rPr>
  </w:style>
  <w:style w:type="paragraph" w:styleId="Header">
    <w:name w:val="header"/>
    <w:basedOn w:val="Normal"/>
    <w:link w:val="HeaderChar"/>
    <w:uiPriority w:val="36"/>
    <w:rsid w:val="00F51A5F"/>
    <w:pPr>
      <w:tabs>
        <w:tab w:val="center" w:pos="4513"/>
        <w:tab w:val="right" w:pos="9026"/>
      </w:tabs>
      <w:spacing w:before="0" w:after="0" w:line="240" w:lineRule="auto"/>
    </w:pPr>
    <w:rPr>
      <w:sz w:val="20"/>
    </w:rPr>
  </w:style>
  <w:style w:type="character" w:customStyle="1" w:styleId="HeaderChar">
    <w:name w:val="Header Char"/>
    <w:basedOn w:val="DefaultParagraphFont"/>
    <w:link w:val="Header"/>
    <w:uiPriority w:val="36"/>
    <w:rsid w:val="00F51A5F"/>
    <w:rPr>
      <w:rFonts w:ascii="Arial" w:hAnsi="Arial"/>
      <w:sz w:val="20"/>
    </w:rPr>
  </w:style>
  <w:style w:type="paragraph" w:styleId="Footer">
    <w:name w:val="footer"/>
    <w:basedOn w:val="Normal"/>
    <w:link w:val="FooterChar"/>
    <w:uiPriority w:val="37"/>
    <w:rsid w:val="00F51A5F"/>
    <w:pPr>
      <w:pBdr>
        <w:top w:val="single" w:sz="8" w:space="12" w:color="F9423A" w:themeColor="accent2"/>
      </w:pBdr>
      <w:tabs>
        <w:tab w:val="center" w:pos="4513"/>
        <w:tab w:val="right" w:pos="9026"/>
      </w:tabs>
      <w:spacing w:before="0" w:after="0" w:line="240" w:lineRule="auto"/>
    </w:pPr>
    <w:rPr>
      <w:sz w:val="20"/>
    </w:rPr>
  </w:style>
  <w:style w:type="character" w:customStyle="1" w:styleId="FooterChar">
    <w:name w:val="Footer Char"/>
    <w:basedOn w:val="DefaultParagraphFont"/>
    <w:link w:val="Footer"/>
    <w:uiPriority w:val="37"/>
    <w:rsid w:val="00F51A5F"/>
    <w:rPr>
      <w:rFonts w:ascii="Arial" w:hAnsi="Arial"/>
      <w:sz w:val="20"/>
    </w:rPr>
  </w:style>
  <w:style w:type="character" w:customStyle="1" w:styleId="Heading3Char">
    <w:name w:val="Heading 3 Char"/>
    <w:aliases w:val="Num H3 Char"/>
    <w:basedOn w:val="DefaultParagraphFont"/>
    <w:link w:val="Heading3"/>
    <w:uiPriority w:val="4"/>
    <w:rsid w:val="001E165D"/>
    <w:rPr>
      <w:rFonts w:ascii="Arial Bold" w:eastAsiaTheme="majorEastAsia" w:hAnsi="Arial Bold" w:cstheme="majorBidi"/>
      <w:b/>
      <w:caps/>
      <w:sz w:val="24"/>
      <w:szCs w:val="24"/>
    </w:rPr>
  </w:style>
  <w:style w:type="character" w:customStyle="1" w:styleId="Heading4Char">
    <w:name w:val="Heading 4 Char"/>
    <w:aliases w:val="Num H4 Char"/>
    <w:basedOn w:val="DefaultParagraphFont"/>
    <w:link w:val="Heading4"/>
    <w:uiPriority w:val="4"/>
    <w:rsid w:val="001E165D"/>
    <w:rPr>
      <w:rFonts w:ascii="Arial" w:eastAsiaTheme="majorEastAsia" w:hAnsi="Arial" w:cstheme="majorBidi"/>
      <w:b/>
      <w:iCs/>
    </w:rPr>
  </w:style>
  <w:style w:type="paragraph" w:styleId="NoSpacing">
    <w:name w:val="No Spacing"/>
    <w:uiPriority w:val="11"/>
    <w:qFormat/>
    <w:rsid w:val="008F115A"/>
    <w:pPr>
      <w:spacing w:after="0"/>
    </w:pPr>
    <w:rPr>
      <w:rFonts w:ascii="Arial" w:hAnsi="Arial"/>
    </w:rPr>
  </w:style>
  <w:style w:type="table" w:customStyle="1" w:styleId="WSP">
    <w:name w:val="WSP"/>
    <w:basedOn w:val="TableNormal"/>
    <w:uiPriority w:val="99"/>
    <w:rsid w:val="00480B2D"/>
    <w:pPr>
      <w:spacing w:after="0" w:line="240" w:lineRule="auto"/>
    </w:pPr>
    <w:rPr>
      <w:rFonts w:ascii="Arial" w:hAnsi="Arial"/>
      <w:color w:val="333E48" w:themeColor="accent4"/>
    </w:rPr>
    <w:tblPr>
      <w:tblStyleRowBandSize w:val="1"/>
      <w:tblBorders>
        <w:top w:val="single" w:sz="4" w:space="0" w:color="D8E6F0" w:themeColor="accent1"/>
        <w:left w:val="single" w:sz="4" w:space="0" w:color="D8E6F0" w:themeColor="accent1"/>
        <w:bottom w:val="single" w:sz="4" w:space="0" w:color="D8E6F0" w:themeColor="accent1"/>
        <w:right w:val="single" w:sz="4" w:space="0" w:color="D8E6F0" w:themeColor="accent1"/>
        <w:insideH w:val="single" w:sz="4" w:space="0" w:color="A5A59D" w:themeColor="background2" w:themeShade="BF"/>
        <w:insideV w:val="single" w:sz="4" w:space="0" w:color="A5A59D" w:themeColor="background2" w:themeShade="BF"/>
      </w:tblBorders>
      <w:tblCellMar>
        <w:top w:w="57" w:type="dxa"/>
        <w:bottom w:w="57" w:type="dxa"/>
      </w:tblCellMar>
    </w:tblPr>
    <w:tblStylePr w:type="firstRow">
      <w:rPr>
        <w:color w:val="F9423A" w:themeColor="accent2"/>
      </w:rPr>
      <w:tblPr/>
      <w:tcPr>
        <w:tcBorders>
          <w:top w:val="single" w:sz="4" w:space="0" w:color="D8E6F0" w:themeColor="accent1"/>
          <w:left w:val="single" w:sz="4" w:space="0" w:color="D8E6F0" w:themeColor="accent1"/>
          <w:bottom w:val="single" w:sz="4" w:space="0" w:color="F9423A" w:themeColor="accent2"/>
          <w:right w:val="single" w:sz="4" w:space="0" w:color="D8E6F0" w:themeColor="accent1"/>
          <w:insideH w:val="nil"/>
          <w:insideV w:val="single" w:sz="4" w:space="0" w:color="A5A59D" w:themeColor="background2" w:themeShade="BF"/>
          <w:tl2br w:val="nil"/>
          <w:tr2bl w:val="nil"/>
        </w:tcBorders>
      </w:tcPr>
    </w:tblStylePr>
    <w:tblStylePr w:type="band1Horz">
      <w:tblPr/>
      <w:tcPr>
        <w:tcBorders>
          <w:top w:val="single" w:sz="4" w:space="0" w:color="A5A59D" w:themeColor="background2" w:themeShade="BF"/>
          <w:left w:val="single" w:sz="4" w:space="0" w:color="D8E6F0" w:themeColor="accent1"/>
          <w:bottom w:val="single" w:sz="4" w:space="0" w:color="A5A59D" w:themeColor="background2" w:themeShade="BF"/>
          <w:right w:val="single" w:sz="4" w:space="0" w:color="D8E6F0" w:themeColor="accent1"/>
          <w:insideH w:val="nil"/>
          <w:insideV w:val="single" w:sz="4" w:space="0" w:color="A5A59D" w:themeColor="background2" w:themeShade="BF"/>
          <w:tl2br w:val="nil"/>
          <w:tr2bl w:val="nil"/>
        </w:tcBorders>
        <w:shd w:val="clear" w:color="auto" w:fill="D8E6F0" w:themeFill="accent1"/>
      </w:tcPr>
    </w:tblStylePr>
  </w:style>
  <w:style w:type="paragraph" w:customStyle="1" w:styleId="Callout">
    <w:name w:val="Call out"/>
    <w:basedOn w:val="BodyText"/>
    <w:uiPriority w:val="2"/>
    <w:qFormat/>
    <w:rsid w:val="003C3823"/>
    <w:pPr>
      <w:spacing w:after="0"/>
    </w:pPr>
    <w:rPr>
      <w:b/>
      <w:i/>
      <w:sz w:val="28"/>
    </w:rPr>
  </w:style>
  <w:style w:type="paragraph" w:styleId="ListBullet">
    <w:name w:val="List Bullet"/>
    <w:aliases w:val="List Bullet Indent"/>
    <w:basedOn w:val="Normal"/>
    <w:uiPriority w:val="5"/>
    <w:qFormat/>
    <w:rsid w:val="000A69BF"/>
    <w:pPr>
      <w:numPr>
        <w:numId w:val="1"/>
      </w:numPr>
      <w:contextualSpacing/>
    </w:pPr>
  </w:style>
  <w:style w:type="paragraph" w:styleId="ListBullet2">
    <w:name w:val="List Bullet 2"/>
    <w:basedOn w:val="Normal"/>
    <w:uiPriority w:val="5"/>
    <w:qFormat/>
    <w:rsid w:val="000A69BF"/>
    <w:pPr>
      <w:numPr>
        <w:ilvl w:val="1"/>
        <w:numId w:val="1"/>
      </w:numPr>
      <w:contextualSpacing/>
    </w:pPr>
  </w:style>
  <w:style w:type="paragraph" w:styleId="ListBullet3">
    <w:name w:val="List Bullet 3"/>
    <w:basedOn w:val="Normal"/>
    <w:uiPriority w:val="5"/>
    <w:qFormat/>
    <w:rsid w:val="00867270"/>
    <w:pPr>
      <w:numPr>
        <w:ilvl w:val="2"/>
        <w:numId w:val="1"/>
      </w:numPr>
      <w:contextualSpacing/>
    </w:pPr>
  </w:style>
  <w:style w:type="paragraph" w:customStyle="1" w:styleId="TableHeading">
    <w:name w:val="Table Heading"/>
    <w:basedOn w:val="Normal"/>
    <w:uiPriority w:val="8"/>
    <w:qFormat/>
    <w:rsid w:val="00762009"/>
    <w:pPr>
      <w:spacing w:after="0"/>
    </w:pPr>
    <w:rPr>
      <w:b/>
      <w:color w:val="F9423A" w:themeColor="accent2"/>
      <w:sz w:val="20"/>
    </w:rPr>
  </w:style>
  <w:style w:type="paragraph" w:styleId="Caption">
    <w:name w:val="caption"/>
    <w:aliases w:val="Table Caption"/>
    <w:basedOn w:val="Normal"/>
    <w:next w:val="Normal"/>
    <w:uiPriority w:val="3"/>
    <w:qFormat/>
    <w:rsid w:val="00DB612D"/>
    <w:pPr>
      <w:spacing w:before="240" w:after="60"/>
    </w:pPr>
    <w:rPr>
      <w:b/>
      <w:iCs/>
      <w:szCs w:val="18"/>
    </w:rPr>
  </w:style>
  <w:style w:type="paragraph" w:customStyle="1" w:styleId="TableText">
    <w:name w:val="Table Text"/>
    <w:basedOn w:val="Normal"/>
    <w:link w:val="TableTextChar"/>
    <w:uiPriority w:val="9"/>
    <w:qFormat/>
    <w:rsid w:val="00762009"/>
    <w:pPr>
      <w:spacing w:after="0"/>
    </w:pPr>
    <w:rPr>
      <w:sz w:val="20"/>
    </w:rPr>
  </w:style>
  <w:style w:type="paragraph" w:customStyle="1" w:styleId="TableSource">
    <w:name w:val="Table Source"/>
    <w:basedOn w:val="Normal"/>
    <w:next w:val="Normal"/>
    <w:uiPriority w:val="10"/>
    <w:qFormat/>
    <w:rsid w:val="008F115A"/>
    <w:pPr>
      <w:spacing w:after="200"/>
    </w:pPr>
    <w:rPr>
      <w:sz w:val="18"/>
    </w:rPr>
  </w:style>
  <w:style w:type="character" w:styleId="Emphasis">
    <w:name w:val="Emphasis"/>
    <w:basedOn w:val="BodyTextChar"/>
    <w:uiPriority w:val="2"/>
    <w:qFormat/>
    <w:rsid w:val="00F51A5F"/>
    <w:rPr>
      <w:rFonts w:ascii="Arial" w:hAnsi="Arial"/>
      <w:b/>
      <w:i w:val="0"/>
      <w:iCs/>
      <w:color w:val="auto"/>
      <w:sz w:val="22"/>
    </w:rPr>
  </w:style>
  <w:style w:type="paragraph" w:customStyle="1" w:styleId="Pa0">
    <w:name w:val="Pa0"/>
    <w:basedOn w:val="Normal"/>
    <w:next w:val="Normal"/>
    <w:uiPriority w:val="99"/>
    <w:semiHidden/>
    <w:rsid w:val="00BB3D69"/>
    <w:pPr>
      <w:autoSpaceDE w:val="0"/>
      <w:autoSpaceDN w:val="0"/>
      <w:adjustRightInd w:val="0"/>
      <w:spacing w:after="0" w:line="241" w:lineRule="atLeast"/>
    </w:pPr>
    <w:rPr>
      <w:rFonts w:cs="Arial"/>
      <w:sz w:val="24"/>
      <w:szCs w:val="24"/>
    </w:rPr>
  </w:style>
  <w:style w:type="paragraph" w:customStyle="1" w:styleId="ESTitle">
    <w:name w:val="ES Title"/>
    <w:basedOn w:val="H1"/>
    <w:next w:val="ESIntro"/>
    <w:uiPriority w:val="16"/>
    <w:rsid w:val="00D3312B"/>
    <w:pPr>
      <w:pBdr>
        <w:bottom w:val="none" w:sz="0" w:space="0" w:color="auto"/>
      </w:pBdr>
      <w:spacing w:after="1200"/>
    </w:pPr>
    <w:rPr>
      <w:sz w:val="48"/>
    </w:rPr>
  </w:style>
  <w:style w:type="paragraph" w:customStyle="1" w:styleId="Pa1">
    <w:name w:val="Pa1"/>
    <w:basedOn w:val="Normal"/>
    <w:next w:val="Normal"/>
    <w:uiPriority w:val="99"/>
    <w:semiHidden/>
    <w:rsid w:val="00BB3D69"/>
    <w:pPr>
      <w:autoSpaceDE w:val="0"/>
      <w:autoSpaceDN w:val="0"/>
      <w:adjustRightInd w:val="0"/>
      <w:spacing w:after="0" w:line="241" w:lineRule="atLeast"/>
    </w:pPr>
    <w:rPr>
      <w:rFonts w:cs="Arial"/>
      <w:sz w:val="24"/>
      <w:szCs w:val="24"/>
    </w:rPr>
  </w:style>
  <w:style w:type="paragraph" w:customStyle="1" w:styleId="ESIntro">
    <w:name w:val="ES Intro"/>
    <w:basedOn w:val="Normal"/>
    <w:uiPriority w:val="17"/>
    <w:qFormat/>
    <w:rsid w:val="00185788"/>
  </w:style>
  <w:style w:type="paragraph" w:customStyle="1" w:styleId="ESContactName">
    <w:name w:val="ES Contact Name"/>
    <w:basedOn w:val="Normal"/>
    <w:next w:val="ESContactDetails"/>
    <w:uiPriority w:val="19"/>
    <w:qFormat/>
    <w:rsid w:val="00390499"/>
    <w:pPr>
      <w:spacing w:before="360" w:after="60"/>
    </w:pPr>
    <w:rPr>
      <w:b/>
      <w:color w:val="F9423A" w:themeColor="accent2"/>
      <w:sz w:val="24"/>
    </w:rPr>
  </w:style>
  <w:style w:type="paragraph" w:customStyle="1" w:styleId="ESContactDetails">
    <w:name w:val="ES Contact Details"/>
    <w:basedOn w:val="Normal"/>
    <w:next w:val="Normal"/>
    <w:uiPriority w:val="20"/>
    <w:qFormat/>
    <w:rsid w:val="00696F32"/>
    <w:rPr>
      <w:sz w:val="24"/>
    </w:rPr>
  </w:style>
  <w:style w:type="paragraph" w:customStyle="1" w:styleId="BackPage-text">
    <w:name w:val="BackPage-text"/>
    <w:basedOn w:val="Normal"/>
    <w:uiPriority w:val="36"/>
    <w:rsid w:val="00F51A5F"/>
    <w:pPr>
      <w:spacing w:before="0" w:after="0"/>
    </w:pPr>
  </w:style>
  <w:style w:type="paragraph" w:customStyle="1" w:styleId="DivNumber">
    <w:name w:val="Div Number"/>
    <w:basedOn w:val="Normal"/>
    <w:next w:val="DivTitle"/>
    <w:uiPriority w:val="12"/>
    <w:qFormat/>
    <w:rsid w:val="00FC1192"/>
    <w:pPr>
      <w:spacing w:after="480"/>
    </w:pPr>
    <w:rPr>
      <w:b/>
      <w:color w:val="F9423A" w:themeColor="accent2"/>
      <w:sz w:val="120"/>
    </w:rPr>
  </w:style>
  <w:style w:type="paragraph" w:customStyle="1" w:styleId="DivTitle">
    <w:name w:val="Div Title"/>
    <w:basedOn w:val="Normal"/>
    <w:next w:val="Normal"/>
    <w:uiPriority w:val="12"/>
    <w:qFormat/>
    <w:rsid w:val="008F115A"/>
    <w:pPr>
      <w:spacing w:line="560" w:lineRule="exact"/>
      <w:contextualSpacing/>
    </w:pPr>
    <w:rPr>
      <w:rFonts w:ascii="Arial Black" w:hAnsi="Arial Black"/>
      <w:b/>
      <w:caps/>
      <w:sz w:val="48"/>
    </w:rPr>
  </w:style>
  <w:style w:type="paragraph" w:styleId="TOCHeading">
    <w:name w:val="TOC Heading"/>
    <w:basedOn w:val="H1"/>
    <w:next w:val="Normal"/>
    <w:uiPriority w:val="38"/>
    <w:rsid w:val="00055FFC"/>
    <w:pPr>
      <w:spacing w:after="720"/>
    </w:pPr>
    <w:rPr>
      <w:sz w:val="48"/>
    </w:rPr>
  </w:style>
  <w:style w:type="paragraph" w:styleId="TOC1">
    <w:name w:val="toc 1"/>
    <w:basedOn w:val="Normal"/>
    <w:next w:val="Normal"/>
    <w:autoRedefine/>
    <w:uiPriority w:val="39"/>
    <w:rsid w:val="00172F11"/>
    <w:pPr>
      <w:pBdr>
        <w:bottom w:val="single" w:sz="8" w:space="4" w:color="F9423A" w:themeColor="accent2"/>
      </w:pBdr>
      <w:tabs>
        <w:tab w:val="right" w:pos="9781"/>
      </w:tabs>
      <w:spacing w:before="240" w:after="240"/>
    </w:pPr>
    <w:rPr>
      <w:rFonts w:ascii="Arial Bold" w:hAnsi="Arial Bold"/>
      <w:caps/>
      <w:noProof/>
      <w:color w:val="F9423A" w:themeColor="accent2"/>
      <w:sz w:val="28"/>
    </w:rPr>
  </w:style>
  <w:style w:type="paragraph" w:styleId="TOC2">
    <w:name w:val="toc 2"/>
    <w:basedOn w:val="Normal"/>
    <w:next w:val="Normal"/>
    <w:autoRedefine/>
    <w:uiPriority w:val="39"/>
    <w:rsid w:val="00357002"/>
    <w:pPr>
      <w:tabs>
        <w:tab w:val="right" w:pos="9781"/>
      </w:tabs>
    </w:pPr>
    <w:rPr>
      <w:rFonts w:ascii="Arial Bold" w:hAnsi="Arial Bold"/>
      <w:b/>
      <w:caps/>
      <w:sz w:val="24"/>
    </w:rPr>
  </w:style>
  <w:style w:type="paragraph" w:styleId="TOC3">
    <w:name w:val="toc 3"/>
    <w:basedOn w:val="Normal"/>
    <w:next w:val="Normal"/>
    <w:autoRedefine/>
    <w:uiPriority w:val="39"/>
    <w:rsid w:val="00172F11"/>
    <w:pPr>
      <w:tabs>
        <w:tab w:val="right" w:pos="9781"/>
      </w:tabs>
    </w:pPr>
    <w:rPr>
      <w:caps/>
      <w:sz w:val="24"/>
    </w:rPr>
  </w:style>
  <w:style w:type="character" w:styleId="Hyperlink">
    <w:name w:val="Hyperlink"/>
    <w:basedOn w:val="DefaultParagraphFont"/>
    <w:uiPriority w:val="99"/>
    <w:rsid w:val="009904DF"/>
    <w:rPr>
      <w:color w:val="0000FF" w:themeColor="hyperlink"/>
      <w:u w:val="single"/>
    </w:rPr>
  </w:style>
  <w:style w:type="paragraph" w:styleId="TOC4">
    <w:name w:val="toc 4"/>
    <w:basedOn w:val="Normal"/>
    <w:next w:val="Normal"/>
    <w:autoRedefine/>
    <w:uiPriority w:val="39"/>
    <w:rsid w:val="006B597D"/>
    <w:pPr>
      <w:tabs>
        <w:tab w:val="right" w:pos="9781"/>
      </w:tabs>
    </w:pPr>
  </w:style>
  <w:style w:type="paragraph" w:customStyle="1" w:styleId="TOCSubheaders">
    <w:name w:val="TOC Subheaders"/>
    <w:basedOn w:val="Normal"/>
    <w:next w:val="Normal"/>
    <w:uiPriority w:val="38"/>
    <w:rsid w:val="008F115A"/>
    <w:pPr>
      <w:pBdr>
        <w:top w:val="single" w:sz="8" w:space="4" w:color="1E252B" w:themeColor="text1"/>
      </w:pBdr>
      <w:spacing w:before="360"/>
    </w:pPr>
    <w:rPr>
      <w:b/>
      <w:i/>
      <w:caps/>
      <w:sz w:val="36"/>
    </w:rPr>
  </w:style>
  <w:style w:type="paragraph" w:customStyle="1" w:styleId="QCHeading">
    <w:name w:val="QC Heading"/>
    <w:basedOn w:val="H1"/>
    <w:next w:val="Normal"/>
    <w:uiPriority w:val="34"/>
    <w:rsid w:val="00055FFC"/>
    <w:pPr>
      <w:spacing w:after="720"/>
    </w:pPr>
    <w:rPr>
      <w:sz w:val="48"/>
    </w:rPr>
  </w:style>
  <w:style w:type="paragraph" w:styleId="TOC5">
    <w:name w:val="toc 5"/>
    <w:basedOn w:val="TOC1"/>
    <w:next w:val="Normal"/>
    <w:autoRedefine/>
    <w:uiPriority w:val="39"/>
    <w:rsid w:val="004F444B"/>
    <w:pPr>
      <w:ind w:hanging="851"/>
    </w:pPr>
  </w:style>
  <w:style w:type="paragraph" w:styleId="TOC6">
    <w:name w:val="toc 6"/>
    <w:basedOn w:val="TOC2"/>
    <w:next w:val="Normal"/>
    <w:autoRedefine/>
    <w:uiPriority w:val="39"/>
    <w:rsid w:val="006B597D"/>
    <w:pPr>
      <w:ind w:hanging="851"/>
    </w:pPr>
    <w:rPr>
      <w:rFonts w:eastAsiaTheme="minorEastAsia"/>
      <w:noProof/>
      <w:lang w:eastAsia="en-GB"/>
    </w:rPr>
  </w:style>
  <w:style w:type="paragraph" w:customStyle="1" w:styleId="FooterCover">
    <w:name w:val="Footer Cover"/>
    <w:basedOn w:val="Footer"/>
    <w:uiPriority w:val="37"/>
    <w:rsid w:val="00BB068C"/>
    <w:pPr>
      <w:pBdr>
        <w:top w:val="none" w:sz="0" w:space="0" w:color="auto"/>
      </w:pBdr>
    </w:pPr>
    <w:rPr>
      <w:caps/>
      <w:sz w:val="22"/>
    </w:rPr>
  </w:style>
  <w:style w:type="paragraph" w:customStyle="1" w:styleId="ClientName">
    <w:name w:val="Client Name"/>
    <w:basedOn w:val="Normal"/>
    <w:next w:val="Normal"/>
    <w:uiPriority w:val="13"/>
    <w:rsid w:val="003C4669"/>
    <w:pPr>
      <w:pBdr>
        <w:bottom w:val="single" w:sz="4" w:space="12" w:color="F9423A" w:themeColor="accent2"/>
      </w:pBdr>
    </w:pPr>
    <w:rPr>
      <w:color w:val="F9423A" w:themeColor="accent2"/>
      <w:sz w:val="48"/>
    </w:rPr>
  </w:style>
  <w:style w:type="paragraph" w:customStyle="1" w:styleId="ProjectDate">
    <w:name w:val="Project Date"/>
    <w:basedOn w:val="Normal"/>
    <w:next w:val="ProjectSpace"/>
    <w:uiPriority w:val="28"/>
    <w:rsid w:val="008B6175"/>
    <w:pPr>
      <w:spacing w:after="0"/>
    </w:pPr>
    <w:rPr>
      <w:rFonts w:ascii="Arial Bold" w:hAnsi="Arial Bold"/>
      <w:b/>
      <w:caps/>
      <w:sz w:val="24"/>
    </w:rPr>
  </w:style>
  <w:style w:type="paragraph" w:customStyle="1" w:styleId="ProjectPageClient">
    <w:name w:val="Project Page Client"/>
    <w:basedOn w:val="ClientName"/>
    <w:uiPriority w:val="30"/>
    <w:rsid w:val="00411EC7"/>
    <w:rPr>
      <w:sz w:val="40"/>
    </w:rPr>
  </w:style>
  <w:style w:type="paragraph" w:customStyle="1" w:styleId="ProjectPageTitle">
    <w:name w:val="Project Page Title"/>
    <w:basedOn w:val="Title"/>
    <w:uiPriority w:val="31"/>
    <w:rsid w:val="00411EC7"/>
    <w:rPr>
      <w:sz w:val="44"/>
    </w:rPr>
  </w:style>
  <w:style w:type="paragraph" w:customStyle="1" w:styleId="ProjectPageSubtitle">
    <w:name w:val="Project Page Subtitle"/>
    <w:basedOn w:val="Subtitle"/>
    <w:uiPriority w:val="32"/>
    <w:rsid w:val="00411EC7"/>
    <w:rPr>
      <w:sz w:val="36"/>
    </w:rPr>
  </w:style>
  <w:style w:type="paragraph" w:styleId="Date">
    <w:name w:val="Date"/>
    <w:basedOn w:val="Normal"/>
    <w:next w:val="Normal"/>
    <w:link w:val="DateChar"/>
    <w:uiPriority w:val="99"/>
    <w:semiHidden/>
    <w:rsid w:val="00D631F0"/>
    <w:pPr>
      <w:numPr>
        <w:ilvl w:val="1"/>
      </w:numPr>
      <w:spacing w:after="0"/>
    </w:pPr>
    <w:rPr>
      <w:rFonts w:ascii="Arial Bold" w:eastAsiaTheme="minorEastAsia" w:hAnsi="Arial Bold"/>
      <w:b/>
      <w:sz w:val="24"/>
    </w:rPr>
  </w:style>
  <w:style w:type="character" w:customStyle="1" w:styleId="DateChar">
    <w:name w:val="Date Char"/>
    <w:basedOn w:val="DefaultParagraphFont"/>
    <w:link w:val="Date"/>
    <w:uiPriority w:val="99"/>
    <w:semiHidden/>
    <w:rsid w:val="00337604"/>
    <w:rPr>
      <w:rFonts w:ascii="Arial Bold" w:eastAsiaTheme="minorEastAsia" w:hAnsi="Arial Bold"/>
      <w:b/>
      <w:color w:val="333E48" w:themeColor="accent4"/>
      <w:sz w:val="24"/>
    </w:rPr>
  </w:style>
  <w:style w:type="paragraph" w:customStyle="1" w:styleId="ProjectContactDetails">
    <w:name w:val="Project Contact Details"/>
    <w:basedOn w:val="Normal"/>
    <w:uiPriority w:val="29"/>
    <w:rsid w:val="005544E6"/>
    <w:pPr>
      <w:spacing w:after="0"/>
    </w:pPr>
    <w:rPr>
      <w:color w:val="F9423A" w:themeColor="accent2"/>
      <w:sz w:val="24"/>
    </w:rPr>
  </w:style>
  <w:style w:type="paragraph" w:customStyle="1" w:styleId="FooterBorderless">
    <w:name w:val="Footer Borderless"/>
    <w:basedOn w:val="Footer"/>
    <w:uiPriority w:val="37"/>
    <w:rsid w:val="00755A01"/>
    <w:pPr>
      <w:pBdr>
        <w:top w:val="none" w:sz="0" w:space="0" w:color="auto"/>
      </w:pBdr>
      <w:jc w:val="right"/>
    </w:pPr>
  </w:style>
  <w:style w:type="paragraph" w:customStyle="1" w:styleId="H1">
    <w:name w:val="H1"/>
    <w:basedOn w:val="Heading1"/>
    <w:next w:val="BodyText"/>
    <w:uiPriority w:val="4"/>
    <w:qFormat/>
    <w:rsid w:val="001E165D"/>
    <w:pPr>
      <w:numPr>
        <w:numId w:val="0"/>
      </w:numPr>
    </w:pPr>
  </w:style>
  <w:style w:type="paragraph" w:customStyle="1" w:styleId="H2">
    <w:name w:val="H2"/>
    <w:basedOn w:val="Heading2"/>
    <w:next w:val="BodyText"/>
    <w:uiPriority w:val="4"/>
    <w:qFormat/>
    <w:rsid w:val="001E165D"/>
    <w:pPr>
      <w:numPr>
        <w:ilvl w:val="0"/>
        <w:numId w:val="0"/>
      </w:numPr>
    </w:pPr>
  </w:style>
  <w:style w:type="paragraph" w:customStyle="1" w:styleId="H3">
    <w:name w:val="H3"/>
    <w:basedOn w:val="Heading3"/>
    <w:next w:val="BodyText"/>
    <w:uiPriority w:val="4"/>
    <w:qFormat/>
    <w:rsid w:val="001E165D"/>
    <w:pPr>
      <w:numPr>
        <w:ilvl w:val="0"/>
        <w:numId w:val="0"/>
      </w:numPr>
    </w:pPr>
  </w:style>
  <w:style w:type="paragraph" w:customStyle="1" w:styleId="H4">
    <w:name w:val="H4"/>
    <w:basedOn w:val="Heading4"/>
    <w:next w:val="BodyText"/>
    <w:uiPriority w:val="4"/>
    <w:qFormat/>
    <w:rsid w:val="001E165D"/>
    <w:pPr>
      <w:numPr>
        <w:ilvl w:val="0"/>
        <w:numId w:val="0"/>
      </w:numPr>
    </w:pPr>
  </w:style>
  <w:style w:type="character" w:customStyle="1" w:styleId="Heading5Char">
    <w:name w:val="Heading 5 Char"/>
    <w:basedOn w:val="DefaultParagraphFont"/>
    <w:link w:val="Heading5"/>
    <w:uiPriority w:val="79"/>
    <w:semiHidden/>
    <w:rsid w:val="00337604"/>
    <w:rPr>
      <w:rFonts w:asciiTheme="majorHAnsi" w:eastAsiaTheme="majorEastAsia" w:hAnsiTheme="majorHAnsi" w:cstheme="majorBidi"/>
      <w:color w:val="85B0D0" w:themeColor="accent1" w:themeShade="BF"/>
      <w:sz w:val="20"/>
    </w:rPr>
  </w:style>
  <w:style w:type="character" w:customStyle="1" w:styleId="Heading6Char">
    <w:name w:val="Heading 6 Char"/>
    <w:aliases w:val="App H1 Char"/>
    <w:basedOn w:val="DefaultParagraphFont"/>
    <w:link w:val="Heading6"/>
    <w:uiPriority w:val="21"/>
    <w:rsid w:val="0015120C"/>
    <w:rPr>
      <w:rFonts w:ascii="Arial" w:hAnsi="Arial"/>
      <w:b/>
      <w:color w:val="F9423A" w:themeColor="accent2"/>
      <w:sz w:val="120"/>
    </w:rPr>
  </w:style>
  <w:style w:type="character" w:customStyle="1" w:styleId="Heading7Char">
    <w:name w:val="Heading 7 Char"/>
    <w:basedOn w:val="DefaultParagraphFont"/>
    <w:link w:val="Heading7"/>
    <w:uiPriority w:val="79"/>
    <w:semiHidden/>
    <w:rsid w:val="0015120C"/>
    <w:rPr>
      <w:rFonts w:asciiTheme="majorHAnsi" w:eastAsiaTheme="majorEastAsia" w:hAnsiTheme="majorHAnsi" w:cstheme="majorBidi"/>
      <w:i/>
      <w:iCs/>
      <w:color w:val="3F79A3" w:themeColor="accent1" w:themeShade="7F"/>
    </w:rPr>
  </w:style>
  <w:style w:type="character" w:customStyle="1" w:styleId="Heading8Char">
    <w:name w:val="Heading 8 Char"/>
    <w:basedOn w:val="DefaultParagraphFont"/>
    <w:link w:val="Heading8"/>
    <w:uiPriority w:val="79"/>
    <w:semiHidden/>
    <w:rsid w:val="00337604"/>
    <w:rPr>
      <w:rFonts w:asciiTheme="majorHAnsi" w:eastAsiaTheme="majorEastAsia" w:hAnsiTheme="majorHAnsi" w:cstheme="majorBidi"/>
      <w:color w:val="394652" w:themeColor="text1" w:themeTint="D8"/>
      <w:sz w:val="21"/>
      <w:szCs w:val="21"/>
    </w:rPr>
  </w:style>
  <w:style w:type="character" w:customStyle="1" w:styleId="Heading9Char">
    <w:name w:val="Heading 9 Char"/>
    <w:basedOn w:val="DefaultParagraphFont"/>
    <w:link w:val="Heading9"/>
    <w:uiPriority w:val="79"/>
    <w:semiHidden/>
    <w:rsid w:val="00337604"/>
    <w:rPr>
      <w:rFonts w:asciiTheme="majorHAnsi" w:eastAsiaTheme="majorEastAsia" w:hAnsiTheme="majorHAnsi" w:cstheme="majorBidi"/>
      <w:i/>
      <w:iCs/>
      <w:color w:val="394652" w:themeColor="text1" w:themeTint="D8"/>
      <w:sz w:val="21"/>
      <w:szCs w:val="21"/>
    </w:rPr>
  </w:style>
  <w:style w:type="paragraph" w:customStyle="1" w:styleId="AppTitle">
    <w:name w:val="App Title"/>
    <w:basedOn w:val="DivTitle"/>
    <w:next w:val="Normal"/>
    <w:uiPriority w:val="22"/>
    <w:qFormat/>
    <w:rsid w:val="009C0A72"/>
    <w:pPr>
      <w:outlineLvl w:val="7"/>
    </w:pPr>
  </w:style>
  <w:style w:type="character" w:styleId="PlaceholderText">
    <w:name w:val="Placeholder Text"/>
    <w:basedOn w:val="DefaultParagraphFont"/>
    <w:uiPriority w:val="99"/>
    <w:semiHidden/>
    <w:rsid w:val="00854F37"/>
    <w:rPr>
      <w:color w:val="808080"/>
    </w:rPr>
  </w:style>
  <w:style w:type="paragraph" w:styleId="BodyText">
    <w:name w:val="Body Text"/>
    <w:link w:val="BodyTextChar"/>
    <w:qFormat/>
    <w:rsid w:val="008F115A"/>
    <w:pPr>
      <w:spacing w:before="120" w:after="120"/>
    </w:pPr>
    <w:rPr>
      <w:rFonts w:ascii="Arial" w:hAnsi="Arial"/>
    </w:rPr>
  </w:style>
  <w:style w:type="character" w:customStyle="1" w:styleId="BodyTextChar">
    <w:name w:val="Body Text Char"/>
    <w:basedOn w:val="DefaultParagraphFont"/>
    <w:link w:val="BodyText"/>
    <w:rsid w:val="008F115A"/>
    <w:rPr>
      <w:rFonts w:ascii="Arial" w:hAnsi="Arial"/>
    </w:rPr>
  </w:style>
  <w:style w:type="paragraph" w:customStyle="1" w:styleId="ProjectRef">
    <w:name w:val="Project Ref"/>
    <w:basedOn w:val="Normal"/>
    <w:next w:val="ProjectSpace"/>
    <w:uiPriority w:val="27"/>
    <w:rsid w:val="00D631F0"/>
    <w:pPr>
      <w:spacing w:after="0"/>
    </w:pPr>
    <w:rPr>
      <w:rFonts w:ascii="Arial Bold" w:hAnsi="Arial Bold"/>
      <w:b/>
      <w:caps/>
      <w:sz w:val="24"/>
    </w:rPr>
  </w:style>
  <w:style w:type="paragraph" w:customStyle="1" w:styleId="ProjectType">
    <w:name w:val="Project Type"/>
    <w:basedOn w:val="Normal"/>
    <w:next w:val="ProjectSpace"/>
    <w:uiPriority w:val="24"/>
    <w:rsid w:val="00D631F0"/>
    <w:pPr>
      <w:spacing w:after="0"/>
    </w:pPr>
    <w:rPr>
      <w:rFonts w:ascii="Arial Bold" w:hAnsi="Arial Bold"/>
      <w:b/>
      <w:caps/>
      <w:sz w:val="24"/>
    </w:rPr>
  </w:style>
  <w:style w:type="paragraph" w:customStyle="1" w:styleId="ProjectNumber">
    <w:name w:val="Project Number"/>
    <w:basedOn w:val="Normal"/>
    <w:next w:val="ProjectRef"/>
    <w:uiPriority w:val="26"/>
    <w:rsid w:val="00D631F0"/>
    <w:pPr>
      <w:spacing w:after="0"/>
    </w:pPr>
    <w:rPr>
      <w:rFonts w:ascii="Arial Bold" w:hAnsi="Arial Bold"/>
      <w:b/>
      <w:caps/>
      <w:sz w:val="24"/>
    </w:rPr>
  </w:style>
  <w:style w:type="paragraph" w:customStyle="1" w:styleId="ProjectSpace">
    <w:name w:val="Project Space"/>
    <w:basedOn w:val="Normal"/>
    <w:uiPriority w:val="33"/>
    <w:rsid w:val="00D631F0"/>
    <w:pPr>
      <w:spacing w:after="0"/>
    </w:pPr>
    <w:rPr>
      <w:rFonts w:ascii="Arial Bold" w:hAnsi="Arial Bold"/>
      <w:b/>
      <w:caps/>
      <w:sz w:val="24"/>
    </w:rPr>
  </w:style>
  <w:style w:type="paragraph" w:customStyle="1" w:styleId="TinyGap">
    <w:name w:val="Tiny Gap"/>
    <w:basedOn w:val="Normal"/>
    <w:uiPriority w:val="33"/>
    <w:rsid w:val="00F51A5F"/>
    <w:pPr>
      <w:spacing w:before="0" w:after="0" w:line="240" w:lineRule="auto"/>
    </w:pPr>
    <w:rPr>
      <w:sz w:val="12"/>
    </w:rPr>
  </w:style>
  <w:style w:type="paragraph" w:customStyle="1" w:styleId="NumBodyText">
    <w:name w:val="Num Body Text"/>
    <w:basedOn w:val="Normal"/>
    <w:uiPriority w:val="1"/>
    <w:qFormat/>
    <w:rsid w:val="00597BDB"/>
  </w:style>
  <w:style w:type="paragraph" w:customStyle="1" w:styleId="AppH2">
    <w:name w:val="App H2"/>
    <w:basedOn w:val="Normal"/>
    <w:uiPriority w:val="22"/>
    <w:rsid w:val="0015120C"/>
    <w:pPr>
      <w:numPr>
        <w:ilvl w:val="1"/>
        <w:numId w:val="15"/>
      </w:numPr>
      <w:spacing w:after="480"/>
      <w:outlineLvl w:val="6"/>
    </w:pPr>
    <w:rPr>
      <w:b/>
      <w:color w:val="F9423A" w:themeColor="accent2"/>
      <w:sz w:val="120"/>
    </w:rPr>
  </w:style>
  <w:style w:type="paragraph" w:customStyle="1" w:styleId="SubAppTitle">
    <w:name w:val="Sub App Title"/>
    <w:basedOn w:val="AppTitle"/>
    <w:uiPriority w:val="23"/>
    <w:rsid w:val="003966FA"/>
  </w:style>
  <w:style w:type="paragraph" w:customStyle="1" w:styleId="ESLine">
    <w:name w:val="ES Line"/>
    <w:basedOn w:val="Normal"/>
    <w:uiPriority w:val="18"/>
    <w:rsid w:val="00390499"/>
    <w:pPr>
      <w:pBdr>
        <w:bottom w:val="single" w:sz="4" w:space="1" w:color="F9423A" w:themeColor="accent2"/>
      </w:pBdr>
    </w:pPr>
    <w:rPr>
      <w:sz w:val="4"/>
    </w:rPr>
  </w:style>
  <w:style w:type="paragraph" w:customStyle="1" w:styleId="FigureCaption">
    <w:name w:val="Figure Caption"/>
    <w:basedOn w:val="Caption"/>
    <w:uiPriority w:val="3"/>
    <w:qFormat/>
    <w:rsid w:val="00E743CD"/>
    <w:pPr>
      <w:spacing w:before="0" w:after="240"/>
    </w:pPr>
  </w:style>
  <w:style w:type="paragraph" w:styleId="TableofFigures">
    <w:name w:val="table of figures"/>
    <w:basedOn w:val="Normal"/>
    <w:next w:val="Normal"/>
    <w:uiPriority w:val="99"/>
    <w:rsid w:val="006F310C"/>
    <w:pPr>
      <w:tabs>
        <w:tab w:val="right" w:pos="9781"/>
      </w:tabs>
    </w:pPr>
    <w:rPr>
      <w:sz w:val="24"/>
    </w:rPr>
  </w:style>
  <w:style w:type="table" w:styleId="TableGrid">
    <w:name w:val="Table Grid"/>
    <w:basedOn w:val="TableNormal"/>
    <w:uiPriority w:val="59"/>
    <w:rsid w:val="00480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BodyText"/>
    <w:uiPriority w:val="7"/>
    <w:rsid w:val="008A242F"/>
    <w:pPr>
      <w:spacing w:before="240" w:after="60"/>
    </w:pPr>
    <w:rPr>
      <w:b/>
    </w:rPr>
  </w:style>
  <w:style w:type="paragraph" w:styleId="TOC9">
    <w:name w:val="toc 9"/>
    <w:basedOn w:val="Normal"/>
    <w:next w:val="Normal"/>
    <w:autoRedefine/>
    <w:uiPriority w:val="39"/>
    <w:rsid w:val="00172F11"/>
    <w:pPr>
      <w:tabs>
        <w:tab w:val="right" w:pos="9769"/>
      </w:tabs>
    </w:pPr>
    <w:rPr>
      <w:caps/>
      <w:sz w:val="24"/>
    </w:rPr>
  </w:style>
  <w:style w:type="paragraph" w:styleId="TOC7">
    <w:name w:val="toc 7"/>
    <w:basedOn w:val="TOC3"/>
    <w:next w:val="Normal"/>
    <w:autoRedefine/>
    <w:uiPriority w:val="39"/>
    <w:rsid w:val="006B597D"/>
    <w:pPr>
      <w:spacing w:after="100"/>
      <w:ind w:hanging="851"/>
    </w:pPr>
  </w:style>
  <w:style w:type="paragraph" w:styleId="TOC8">
    <w:name w:val="toc 8"/>
    <w:basedOn w:val="TOC4"/>
    <w:next w:val="Normal"/>
    <w:autoRedefine/>
    <w:uiPriority w:val="39"/>
    <w:rsid w:val="006B597D"/>
    <w:pPr>
      <w:spacing w:after="100"/>
      <w:ind w:hanging="851"/>
    </w:pPr>
  </w:style>
  <w:style w:type="paragraph" w:customStyle="1" w:styleId="ESTOC">
    <w:name w:val="ES TOC"/>
    <w:basedOn w:val="Normal"/>
    <w:uiPriority w:val="39"/>
    <w:rsid w:val="00CD10BF"/>
    <w:rPr>
      <w:b/>
      <w:caps/>
      <w:sz w:val="28"/>
    </w:rPr>
  </w:style>
  <w:style w:type="paragraph" w:customStyle="1" w:styleId="FooterClassification">
    <w:name w:val="Footer Classification"/>
    <w:basedOn w:val="Footer"/>
    <w:link w:val="FooterClassificationChar"/>
    <w:uiPriority w:val="37"/>
    <w:rsid w:val="000711EF"/>
    <w:pPr>
      <w:pBdr>
        <w:top w:val="none" w:sz="0" w:space="0" w:color="auto"/>
      </w:pBdr>
    </w:pPr>
    <w:rPr>
      <w:caps/>
    </w:rPr>
  </w:style>
  <w:style w:type="character" w:customStyle="1" w:styleId="FooterClassificationChar">
    <w:name w:val="Footer Classification Char"/>
    <w:basedOn w:val="FooterChar"/>
    <w:link w:val="FooterClassification"/>
    <w:uiPriority w:val="37"/>
    <w:rsid w:val="000711EF"/>
    <w:rPr>
      <w:rFonts w:ascii="Arial" w:hAnsi="Arial"/>
      <w:caps/>
      <w:sz w:val="20"/>
    </w:rPr>
  </w:style>
  <w:style w:type="paragraph" w:customStyle="1" w:styleId="H5">
    <w:name w:val="H5"/>
    <w:basedOn w:val="H4"/>
    <w:next w:val="BodyText"/>
    <w:uiPriority w:val="4"/>
    <w:qFormat/>
    <w:rsid w:val="00DE6931"/>
    <w:pPr>
      <w:outlineLvl w:val="4"/>
    </w:pPr>
    <w:rPr>
      <w:rFonts w:ascii="Arial Bold" w:hAnsi="Arial Bold"/>
      <w:color w:val="F9423A" w:themeColor="accent2"/>
    </w:rPr>
  </w:style>
  <w:style w:type="paragraph" w:customStyle="1" w:styleId="H6">
    <w:name w:val="H6"/>
    <w:basedOn w:val="H4"/>
    <w:next w:val="BodyText"/>
    <w:uiPriority w:val="4"/>
    <w:qFormat/>
    <w:rsid w:val="00DE6931"/>
    <w:pPr>
      <w:outlineLvl w:val="5"/>
    </w:pPr>
    <w:rPr>
      <w:b w:val="0"/>
      <w:i/>
      <w:u w:val="single"/>
    </w:rPr>
  </w:style>
  <w:style w:type="paragraph" w:styleId="BalloonText">
    <w:name w:val="Balloon Text"/>
    <w:basedOn w:val="Normal"/>
    <w:link w:val="BalloonTextChar"/>
    <w:uiPriority w:val="99"/>
    <w:semiHidden/>
    <w:rsid w:val="00E4424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4245"/>
    <w:rPr>
      <w:rFonts w:ascii="Segoe UI" w:hAnsi="Segoe UI" w:cs="Segoe UI"/>
      <w:sz w:val="18"/>
      <w:szCs w:val="18"/>
    </w:rPr>
  </w:style>
  <w:style w:type="character" w:customStyle="1" w:styleId="TableTextChar">
    <w:name w:val="Table Text Char"/>
    <w:basedOn w:val="DefaultParagraphFont"/>
    <w:link w:val="TableText"/>
    <w:uiPriority w:val="9"/>
    <w:locked/>
    <w:rsid w:val="00F072E4"/>
    <w:rPr>
      <w:rFonts w:ascii="Arial" w:hAnsi="Arial"/>
      <w:sz w:val="20"/>
    </w:rPr>
  </w:style>
  <w:style w:type="table" w:customStyle="1" w:styleId="WSP1">
    <w:name w:val="WSP1"/>
    <w:basedOn w:val="TableNormal"/>
    <w:uiPriority w:val="99"/>
    <w:rsid w:val="00C215B7"/>
    <w:pPr>
      <w:spacing w:after="0" w:line="240" w:lineRule="auto"/>
    </w:pPr>
    <w:rPr>
      <w:rFonts w:ascii="Arial" w:hAnsi="Arial"/>
      <w:color w:val="333E48" w:themeColor="accent4"/>
    </w:rPr>
    <w:tblPr>
      <w:tblStyleRowBandSize w:val="1"/>
      <w:tblBorders>
        <w:top w:val="single" w:sz="4" w:space="0" w:color="D8E6F0" w:themeColor="accent1"/>
        <w:left w:val="single" w:sz="4" w:space="0" w:color="D8E6F0" w:themeColor="accent1"/>
        <w:bottom w:val="single" w:sz="4" w:space="0" w:color="D8E6F0" w:themeColor="accent1"/>
        <w:right w:val="single" w:sz="4" w:space="0" w:color="D8E6F0" w:themeColor="accent1"/>
        <w:insideH w:val="single" w:sz="4" w:space="0" w:color="A5A59D" w:themeColor="background2" w:themeShade="BF"/>
        <w:insideV w:val="single" w:sz="4" w:space="0" w:color="A5A59D" w:themeColor="background2" w:themeShade="BF"/>
      </w:tblBorders>
      <w:tblCellMar>
        <w:top w:w="57" w:type="dxa"/>
        <w:bottom w:w="57" w:type="dxa"/>
      </w:tblCellMar>
    </w:tblPr>
    <w:tblStylePr w:type="firstRow">
      <w:rPr>
        <w:color w:val="F9423A" w:themeColor="accent2"/>
      </w:rPr>
      <w:tblPr/>
      <w:tcPr>
        <w:tcBorders>
          <w:top w:val="single" w:sz="4" w:space="0" w:color="D8E6F0" w:themeColor="accent1"/>
          <w:left w:val="single" w:sz="4" w:space="0" w:color="D8E6F0" w:themeColor="accent1"/>
          <w:bottom w:val="single" w:sz="4" w:space="0" w:color="F9423A" w:themeColor="accent2"/>
          <w:right w:val="single" w:sz="4" w:space="0" w:color="D8E6F0" w:themeColor="accent1"/>
          <w:insideH w:val="nil"/>
          <w:insideV w:val="single" w:sz="4" w:space="0" w:color="A5A59D" w:themeColor="background2" w:themeShade="BF"/>
          <w:tl2br w:val="nil"/>
          <w:tr2bl w:val="nil"/>
        </w:tcBorders>
      </w:tcPr>
    </w:tblStylePr>
    <w:tblStylePr w:type="band1Horz">
      <w:tblPr/>
      <w:tcPr>
        <w:tcBorders>
          <w:top w:val="single" w:sz="4" w:space="0" w:color="A5A59D" w:themeColor="background2" w:themeShade="BF"/>
          <w:left w:val="single" w:sz="4" w:space="0" w:color="D8E6F0" w:themeColor="accent1"/>
          <w:bottom w:val="single" w:sz="4" w:space="0" w:color="A5A59D" w:themeColor="background2" w:themeShade="BF"/>
          <w:right w:val="single" w:sz="4" w:space="0" w:color="D8E6F0" w:themeColor="accent1"/>
          <w:insideH w:val="nil"/>
          <w:insideV w:val="single" w:sz="4" w:space="0" w:color="A5A59D" w:themeColor="background2" w:themeShade="BF"/>
          <w:tl2br w:val="nil"/>
          <w:tr2bl w:val="nil"/>
        </w:tcBorders>
        <w:shd w:val="clear" w:color="auto" w:fill="D8E6F0" w:themeFill="accent1"/>
      </w:tcPr>
    </w:tblStylePr>
  </w:style>
  <w:style w:type="paragraph" w:styleId="FootnoteText">
    <w:name w:val="footnote text"/>
    <w:aliases w:val="Nbpage Moens,Footnote Text Char1 Char1,Footnote Text Char Char Char1,Footnote Text Char1 Char Char,Footnote Text Char Char Char Char,Footnote Text Char Char1 Char,Footnote Text Char Char2,Footnote Text Char1 Char1 Char Char Char,ft,f,fn,-"/>
    <w:basedOn w:val="Normal"/>
    <w:link w:val="FootnoteTextChar"/>
    <w:uiPriority w:val="99"/>
    <w:unhideWhenUsed/>
    <w:qFormat/>
    <w:rsid w:val="00D27C34"/>
    <w:pPr>
      <w:spacing w:after="0"/>
    </w:pPr>
    <w:rPr>
      <w:szCs w:val="20"/>
    </w:rPr>
  </w:style>
  <w:style w:type="character" w:customStyle="1" w:styleId="FootnoteTextChar">
    <w:name w:val="Footnote Text Char"/>
    <w:aliases w:val="Nbpage Moens Char,Footnote Text Char1 Char1 Char,Footnote Text Char Char Char1 Char,Footnote Text Char1 Char Char Char,Footnote Text Char Char Char Char Char,Footnote Text Char Char1 Char Char,Footnote Text Char Char2 Char,ft Char"/>
    <w:basedOn w:val="DefaultParagraphFont"/>
    <w:link w:val="FootnoteText"/>
    <w:uiPriority w:val="99"/>
    <w:rsid w:val="00D27C34"/>
    <w:rPr>
      <w:rFonts w:ascii="Arial" w:hAnsi="Arial"/>
      <w:szCs w:val="20"/>
    </w:rPr>
  </w:style>
  <w:style w:type="character" w:styleId="FootnoteReference">
    <w:name w:val="footnote reference"/>
    <w:aliases w:val="ftref,16 Point,Superscript 6 Point,Footnote Reference Number,Footnote Reference_LVL6,Footnote Reference_LVL61,Footnote Reference_LVL62,Footnote Reference_LVL63,Footnote Reference_LVL64,Знак сноски-FN,Footnote Reference-GEM,BVI fnr,Ref"/>
    <w:basedOn w:val="DefaultParagraphFont"/>
    <w:link w:val="9CharCharCharCharCharChar"/>
    <w:uiPriority w:val="99"/>
    <w:unhideWhenUsed/>
    <w:qFormat/>
    <w:rsid w:val="00D27C34"/>
    <w:rPr>
      <w:vertAlign w:val="superscript"/>
    </w:rPr>
  </w:style>
  <w:style w:type="paragraph" w:customStyle="1" w:styleId="9CharCharCharCharCharChar">
    <w:name w:val="Знак Знак9 Char Char Знак Знак Char Char Знак Знак Char Char"/>
    <w:aliases w:val=" Знак Знак9 Char Char Знак Знак Char Char Знак Знак Char Char Char Char,Знак Знак9 Char Char Знак Знак Char Char Знак Знак Char Char Char Char"/>
    <w:link w:val="FootnoteReference"/>
    <w:uiPriority w:val="99"/>
    <w:rsid w:val="00D27C34"/>
    <w:pPr>
      <w:widowControl w:val="0"/>
      <w:suppressAutoHyphens/>
      <w:spacing w:after="0" w:line="240" w:lineRule="auto"/>
    </w:pPr>
    <w:rPr>
      <w:vertAlign w:val="superscript"/>
    </w:rPr>
  </w:style>
  <w:style w:type="paragraph" w:customStyle="1" w:styleId="WSPBullets">
    <w:name w:val="WSP Bullets"/>
    <w:basedOn w:val="ListParagraph"/>
    <w:link w:val="WSPBulletsChar"/>
    <w:uiPriority w:val="99"/>
    <w:qFormat/>
    <w:rsid w:val="003160A2"/>
    <w:pPr>
      <w:numPr>
        <w:numId w:val="19"/>
      </w:numPr>
      <w:suppressAutoHyphens/>
      <w:spacing w:before="0" w:line="240" w:lineRule="auto"/>
      <w:ind w:left="360" w:hanging="360"/>
      <w:contextualSpacing w:val="0"/>
    </w:pPr>
    <w:rPr>
      <w:rFonts w:eastAsia="Times New Roman" w:cs="Times New Roman"/>
      <w:sz w:val="20"/>
      <w:szCs w:val="24"/>
    </w:rPr>
  </w:style>
  <w:style w:type="paragraph" w:styleId="ListParagraph">
    <w:name w:val="List Paragraph"/>
    <w:basedOn w:val="Normal"/>
    <w:uiPriority w:val="79"/>
    <w:semiHidden/>
    <w:rsid w:val="003160A2"/>
    <w:pPr>
      <w:ind w:left="720"/>
      <w:contextualSpacing/>
    </w:pPr>
  </w:style>
  <w:style w:type="character" w:customStyle="1" w:styleId="WSPBulletsChar">
    <w:name w:val="WSP Bullets Char"/>
    <w:basedOn w:val="DefaultParagraphFont"/>
    <w:link w:val="WSPBullets"/>
    <w:uiPriority w:val="99"/>
    <w:rsid w:val="003160A2"/>
    <w:rPr>
      <w:rFonts w:ascii="Arial" w:eastAsia="Times New Roman" w:hAnsi="Arial" w:cs="Times New Roman"/>
      <w:sz w:val="20"/>
      <w:szCs w:val="24"/>
    </w:rPr>
  </w:style>
  <w:style w:type="character" w:styleId="CommentReference">
    <w:name w:val="annotation reference"/>
    <w:basedOn w:val="DefaultParagraphFont"/>
    <w:uiPriority w:val="99"/>
    <w:semiHidden/>
    <w:rsid w:val="0056571E"/>
    <w:rPr>
      <w:sz w:val="16"/>
      <w:szCs w:val="16"/>
    </w:rPr>
  </w:style>
  <w:style w:type="paragraph" w:styleId="CommentText">
    <w:name w:val="annotation text"/>
    <w:basedOn w:val="Normal"/>
    <w:link w:val="CommentTextChar"/>
    <w:uiPriority w:val="99"/>
    <w:rsid w:val="0056571E"/>
    <w:pPr>
      <w:spacing w:line="240" w:lineRule="auto"/>
    </w:pPr>
    <w:rPr>
      <w:sz w:val="20"/>
      <w:szCs w:val="20"/>
    </w:rPr>
  </w:style>
  <w:style w:type="character" w:customStyle="1" w:styleId="CommentTextChar">
    <w:name w:val="Comment Text Char"/>
    <w:basedOn w:val="DefaultParagraphFont"/>
    <w:link w:val="CommentText"/>
    <w:uiPriority w:val="99"/>
    <w:rsid w:val="0056571E"/>
    <w:rPr>
      <w:rFonts w:ascii="Arial" w:hAnsi="Arial"/>
      <w:sz w:val="20"/>
      <w:szCs w:val="20"/>
    </w:rPr>
  </w:style>
  <w:style w:type="paragraph" w:styleId="ListNumber">
    <w:name w:val="List Number"/>
    <w:basedOn w:val="Normal"/>
    <w:uiPriority w:val="5"/>
    <w:qFormat/>
    <w:rsid w:val="00913320"/>
    <w:pPr>
      <w:numPr>
        <w:numId w:val="21"/>
      </w:numPr>
      <w:spacing w:after="0" w:line="240" w:lineRule="auto"/>
    </w:pPr>
    <w:rPr>
      <w:rFonts w:eastAsia="Times New Roman" w:cs="Times New Roman"/>
      <w:sz w:val="20"/>
      <w:szCs w:val="24"/>
      <w:lang w:eastAsia="fr-CA"/>
    </w:rPr>
  </w:style>
  <w:style w:type="table" w:customStyle="1" w:styleId="Table2">
    <w:name w:val="Table 2"/>
    <w:basedOn w:val="TableNormal"/>
    <w:uiPriority w:val="99"/>
    <w:rsid w:val="00B57DF6"/>
    <w:pPr>
      <w:spacing w:after="0" w:line="240" w:lineRule="auto"/>
    </w:pPr>
    <w:rPr>
      <w:rFonts w:ascii="Arial" w:eastAsia="Times New Roman" w:hAnsi="Arial" w:cs="Times New Roman"/>
      <w:sz w:val="18"/>
      <w:szCs w:val="20"/>
      <w:lang w:val="fr-CA"/>
    </w:rPr>
    <w:tblPr>
      <w:tblStyleRowBandSize w:val="1"/>
      <w:tblStyleColBandSize w:val="1"/>
      <w:tblBorders>
        <w:left w:val="dotted" w:sz="4" w:space="0" w:color="1E252B" w:themeColor="text1"/>
        <w:bottom w:val="single" w:sz="4" w:space="0" w:color="1E252B" w:themeColor="text1"/>
        <w:right w:val="dotted" w:sz="4" w:space="0" w:color="1E252B" w:themeColor="text1"/>
        <w:insideH w:val="single" w:sz="4" w:space="0" w:color="1E252B" w:themeColor="text1"/>
        <w:insideV w:val="dotted" w:sz="4" w:space="0" w:color="1E252B" w:themeColor="text1"/>
      </w:tblBorders>
      <w:tblCellMar>
        <w:left w:w="29" w:type="dxa"/>
        <w:right w:w="29" w:type="dxa"/>
      </w:tblCellMar>
    </w:tblPr>
    <w:tblStylePr w:type="firstRow">
      <w:rPr>
        <w:caps w:val="0"/>
        <w:smallCaps/>
      </w:rPr>
      <w:tblPr/>
      <w:tcPr>
        <w:shd w:val="clear" w:color="auto" w:fill="CBD3DB" w:themeFill="text1" w:themeFillTint="33"/>
      </w:tcPr>
    </w:tblStylePr>
    <w:tblStylePr w:type="firstCol">
      <w:tblPr/>
      <w:tcPr>
        <w:shd w:val="clear" w:color="auto" w:fill="E8E8E6" w:themeFill="background2" w:themeFillTint="99"/>
      </w:tcPr>
    </w:tblStylePr>
    <w:tblStylePr w:type="band2Vert">
      <w:tblPr/>
      <w:tcPr>
        <w:shd w:val="clear" w:color="auto" w:fill="F7F7F6" w:themeFill="background2" w:themeFillTint="33"/>
      </w:tcPr>
    </w:tblStylePr>
  </w:style>
  <w:style w:type="paragraph" w:styleId="CommentSubject">
    <w:name w:val="annotation subject"/>
    <w:basedOn w:val="CommentText"/>
    <w:next w:val="CommentText"/>
    <w:link w:val="CommentSubjectChar"/>
    <w:uiPriority w:val="99"/>
    <w:semiHidden/>
    <w:rsid w:val="0052395E"/>
    <w:rPr>
      <w:b/>
      <w:bCs/>
    </w:rPr>
  </w:style>
  <w:style w:type="character" w:customStyle="1" w:styleId="CommentSubjectChar">
    <w:name w:val="Comment Subject Char"/>
    <w:basedOn w:val="CommentTextChar"/>
    <w:link w:val="CommentSubject"/>
    <w:uiPriority w:val="99"/>
    <w:semiHidden/>
    <w:rsid w:val="0052395E"/>
    <w:rPr>
      <w:rFonts w:ascii="Arial" w:hAnsi="Arial"/>
      <w:b/>
      <w:bCs/>
      <w:sz w:val="20"/>
      <w:szCs w:val="20"/>
    </w:rPr>
  </w:style>
  <w:style w:type="paragraph" w:styleId="Revision">
    <w:name w:val="Revision"/>
    <w:hidden/>
    <w:uiPriority w:val="99"/>
    <w:semiHidden/>
    <w:rsid w:val="00E82339"/>
    <w:pPr>
      <w:spacing w:after="0" w:line="240" w:lineRule="auto"/>
    </w:pPr>
    <w:rPr>
      <w:rFonts w:ascii="Arial" w:hAnsi="Arial"/>
    </w:rPr>
  </w:style>
  <w:style w:type="table" w:customStyle="1" w:styleId="GridTableLight">
    <w:name w:val="Grid Table Light"/>
    <w:basedOn w:val="TableNormal"/>
    <w:uiPriority w:val="40"/>
    <w:rsid w:val="00DB0F6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6272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header" Target="header14.xm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footer" Target="footer11.xml"/><Relationship Id="rId42" Type="http://schemas.openxmlformats.org/officeDocument/2006/relationships/header" Target="header1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0.xml"/><Relationship Id="rId38" Type="http://schemas.openxmlformats.org/officeDocument/2006/relationships/header" Target="header13.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5.jpeg"/><Relationship Id="rId41" Type="http://schemas.openxmlformats.org/officeDocument/2006/relationships/footer" Target="footer14.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header" Target="header11.xml"/><Relationship Id="rId37" Type="http://schemas.openxmlformats.org/officeDocument/2006/relationships/image" Target="media/image7.png"/><Relationship Id="rId40" Type="http://schemas.openxmlformats.org/officeDocument/2006/relationships/footer" Target="footer13.xml"/><Relationship Id="rId45"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footer" Target="footer12.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eader" Target="header10.xm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image" Target="media/image6.jpeg"/><Relationship Id="rId35" Type="http://schemas.openxmlformats.org/officeDocument/2006/relationships/header" Target="header12.xml"/><Relationship Id="rId43" Type="http://schemas.openxmlformats.org/officeDocument/2006/relationships/footer" Target="footer1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8.jp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Corporate%20Templates\Workgroup%20Templates\WSP%20Bid-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A83C0FBAA8B4BCEBF4A6146164C920A"/>
        <w:category>
          <w:name w:val="General"/>
          <w:gallery w:val="placeholder"/>
        </w:category>
        <w:types>
          <w:type w:val="bbPlcHdr"/>
        </w:types>
        <w:behaviors>
          <w:behavior w:val="content"/>
        </w:behaviors>
        <w:guid w:val="{C89F9678-3FCB-4002-A0CA-81B9C13BBB26}"/>
      </w:docPartPr>
      <w:docPartBody>
        <w:p w:rsidR="002413CF" w:rsidRDefault="00053DF1">
          <w:pPr>
            <w:pStyle w:val="DA83C0FBAA8B4BCEBF4A6146164C920A"/>
          </w:pPr>
          <w:r>
            <w:t>Client Name</w:t>
          </w:r>
        </w:p>
      </w:docPartBody>
    </w:docPart>
    <w:docPart>
      <w:docPartPr>
        <w:name w:val="0219072884DC4E8C8010602EF281B60E"/>
        <w:category>
          <w:name w:val="General"/>
          <w:gallery w:val="placeholder"/>
        </w:category>
        <w:types>
          <w:type w:val="bbPlcHdr"/>
        </w:types>
        <w:behaviors>
          <w:behavior w:val="content"/>
        </w:behaviors>
        <w:guid w:val="{5A9751F8-6731-4E96-949D-BD1DD691D7F4}"/>
      </w:docPartPr>
      <w:docPartBody>
        <w:p w:rsidR="002413CF" w:rsidRDefault="00053DF1">
          <w:pPr>
            <w:pStyle w:val="0219072884DC4E8C8010602EF281B60E"/>
          </w:pPr>
          <w:r>
            <w:t>Project title</w:t>
          </w:r>
        </w:p>
      </w:docPartBody>
    </w:docPart>
    <w:docPart>
      <w:docPartPr>
        <w:name w:val="9156E589988C468F9D3086DFAA1EEC26"/>
        <w:category>
          <w:name w:val="General"/>
          <w:gallery w:val="placeholder"/>
        </w:category>
        <w:types>
          <w:type w:val="bbPlcHdr"/>
        </w:types>
        <w:behaviors>
          <w:behavior w:val="content"/>
        </w:behaviors>
        <w:guid w:val="{F767DB9A-5306-4758-9FE6-6E44635E5210}"/>
      </w:docPartPr>
      <w:docPartBody>
        <w:p w:rsidR="002413CF" w:rsidRDefault="00053DF1">
          <w:pPr>
            <w:pStyle w:val="9156E589988C468F9D3086DFAA1EEC26"/>
          </w:pPr>
          <w:r>
            <w:t>Sub-title</w:t>
          </w:r>
        </w:p>
      </w:docPartBody>
    </w:docPart>
    <w:docPart>
      <w:docPartPr>
        <w:name w:val="E1509F47474E45F08E1841F9B1E1A890"/>
        <w:category>
          <w:name w:val="General"/>
          <w:gallery w:val="placeholder"/>
        </w:category>
        <w:types>
          <w:type w:val="bbPlcHdr"/>
        </w:types>
        <w:behaviors>
          <w:behavior w:val="content"/>
        </w:behaviors>
        <w:guid w:val="{C8BB3D8E-37E3-4190-BEFA-9EFEFD226E73}"/>
      </w:docPartPr>
      <w:docPartBody>
        <w:p w:rsidR="002413CF" w:rsidRDefault="00053DF1">
          <w:pPr>
            <w:pStyle w:val="E1509F47474E45F08E1841F9B1E1A890"/>
          </w:pPr>
          <w:r w:rsidRPr="006A007F">
            <w:rPr>
              <w:rStyle w:val="PlaceholderText"/>
            </w:rPr>
            <w:t>Choose an item.</w:t>
          </w:r>
        </w:p>
      </w:docPartBody>
    </w:docPart>
    <w:docPart>
      <w:docPartPr>
        <w:name w:val="68AEBCEE3534412DBC75DF7244AC9B65"/>
        <w:category>
          <w:name w:val="General"/>
          <w:gallery w:val="placeholder"/>
        </w:category>
        <w:types>
          <w:type w:val="bbPlcHdr"/>
        </w:types>
        <w:behaviors>
          <w:behavior w:val="content"/>
        </w:behaviors>
        <w:guid w:val="{F7E64FEF-619E-4F5C-B832-B9620CA0FAA5}"/>
      </w:docPartPr>
      <w:docPartBody>
        <w:p w:rsidR="002413CF" w:rsidRDefault="00053DF1">
          <w:pPr>
            <w:pStyle w:val="68AEBCEE3534412DBC75DF7244AC9B65"/>
          </w:pPr>
          <w:r w:rsidRPr="008B6175">
            <w:t>project number</w:t>
          </w:r>
        </w:p>
      </w:docPartBody>
    </w:docPart>
    <w:docPart>
      <w:docPartPr>
        <w:name w:val="0A720BDC958A44689A0BB4677E9C3411"/>
        <w:category>
          <w:name w:val="General"/>
          <w:gallery w:val="placeholder"/>
        </w:category>
        <w:types>
          <w:type w:val="bbPlcHdr"/>
        </w:types>
        <w:behaviors>
          <w:behavior w:val="content"/>
        </w:behaviors>
        <w:guid w:val="{E5322E70-5D0A-4121-9A58-F436992E56DF}"/>
      </w:docPartPr>
      <w:docPartBody>
        <w:p w:rsidR="002413CF" w:rsidRDefault="00053DF1">
          <w:pPr>
            <w:pStyle w:val="0A720BDC958A44689A0BB4677E9C3411"/>
          </w:pPr>
          <w:r w:rsidRPr="008B6175">
            <w:t>Project REF</w:t>
          </w:r>
        </w:p>
      </w:docPartBody>
    </w:docPart>
    <w:docPart>
      <w:docPartPr>
        <w:name w:val="01ED136B81CC4DBB9AFA7661F217F90D"/>
        <w:category>
          <w:name w:val="General"/>
          <w:gallery w:val="placeholder"/>
        </w:category>
        <w:types>
          <w:type w:val="bbPlcHdr"/>
        </w:types>
        <w:behaviors>
          <w:behavior w:val="content"/>
        </w:behaviors>
        <w:guid w:val="{FA592E0D-1B37-493B-8616-205CCAF2C6B0}"/>
      </w:docPartPr>
      <w:docPartBody>
        <w:p w:rsidR="002413CF" w:rsidRDefault="00053DF1">
          <w:pPr>
            <w:pStyle w:val="01ED136B81CC4DBB9AFA7661F217F90D"/>
          </w:pPr>
          <w:r>
            <w:t>DATE</w:t>
          </w:r>
        </w:p>
      </w:docPartBody>
    </w:docPart>
    <w:docPart>
      <w:docPartPr>
        <w:name w:val="3EC48E8183C3448E9AB64F20599BA206"/>
        <w:category>
          <w:name w:val="General"/>
          <w:gallery w:val="placeholder"/>
        </w:category>
        <w:types>
          <w:type w:val="bbPlcHdr"/>
        </w:types>
        <w:behaviors>
          <w:behavior w:val="content"/>
        </w:behaviors>
        <w:guid w:val="{8BB48C83-5351-4C2A-A254-9C642A9A79EA}"/>
      </w:docPartPr>
      <w:docPartBody>
        <w:p w:rsidR="002413CF" w:rsidRDefault="00053DF1">
          <w:pPr>
            <w:pStyle w:val="3EC48E8183C3448E9AB64F20599BA206"/>
          </w:pPr>
          <w:r w:rsidRPr="00337604">
            <w:rPr>
              <w:rStyle w:val="PlaceholderText"/>
            </w:rPr>
            <w:t>Address</w:t>
          </w:r>
        </w:p>
      </w:docPartBody>
    </w:docPart>
    <w:docPart>
      <w:docPartPr>
        <w:name w:val="F50D20F3C308436386EB7129FE74E6FB"/>
        <w:category>
          <w:name w:val="General"/>
          <w:gallery w:val="placeholder"/>
        </w:category>
        <w:types>
          <w:type w:val="bbPlcHdr"/>
        </w:types>
        <w:behaviors>
          <w:behavior w:val="content"/>
        </w:behaviors>
        <w:guid w:val="{3AE7C3E5-E514-46ED-93EF-37C4530387D7}"/>
      </w:docPartPr>
      <w:docPartBody>
        <w:p w:rsidR="002413CF" w:rsidRDefault="00053DF1">
          <w:pPr>
            <w:pStyle w:val="F50D20F3C308436386EB7129FE74E6FB"/>
          </w:pPr>
          <w:r w:rsidRPr="00337604">
            <w:rPr>
              <w:rStyle w:val="PlaceholderText"/>
            </w:rPr>
            <w:t>Phone</w:t>
          </w:r>
        </w:p>
      </w:docPartBody>
    </w:docPart>
    <w:docPart>
      <w:docPartPr>
        <w:name w:val="5EC6D58C1CE84768B5E34738F8418452"/>
        <w:category>
          <w:name w:val="General"/>
          <w:gallery w:val="placeholder"/>
        </w:category>
        <w:types>
          <w:type w:val="bbPlcHdr"/>
        </w:types>
        <w:behaviors>
          <w:behavior w:val="content"/>
        </w:behaviors>
        <w:guid w:val="{2DB0A7AB-479F-4980-B0EA-6312EE4B3F1C}"/>
      </w:docPartPr>
      <w:docPartBody>
        <w:p w:rsidR="002413CF" w:rsidRDefault="00053DF1">
          <w:pPr>
            <w:pStyle w:val="5EC6D58C1CE84768B5E34738F8418452"/>
          </w:pPr>
          <w:r w:rsidRPr="00337604">
            <w:rPr>
              <w:rStyle w:val="PlaceholderText"/>
            </w:rPr>
            <w:t>Fax</w:t>
          </w:r>
        </w:p>
      </w:docPartBody>
    </w:docPart>
    <w:docPart>
      <w:docPartPr>
        <w:name w:val="E7FD1DD6FDF04BA784E3F929F2B7630D"/>
        <w:category>
          <w:name w:val="General"/>
          <w:gallery w:val="placeholder"/>
        </w:category>
        <w:types>
          <w:type w:val="bbPlcHdr"/>
        </w:types>
        <w:behaviors>
          <w:behavior w:val="content"/>
        </w:behaviors>
        <w:guid w:val="{F83A97B1-67CA-45C0-8D40-3852A0ACFED1}"/>
      </w:docPartPr>
      <w:docPartBody>
        <w:p w:rsidR="002413CF" w:rsidRDefault="00053DF1">
          <w:pPr>
            <w:pStyle w:val="E7FD1DD6FDF04BA784E3F929F2B7630D"/>
          </w:pPr>
          <w:r w:rsidRPr="000F1002">
            <w:t xml:space="preserve">Quality </w:t>
          </w:r>
          <w:r>
            <w:t>C</w:t>
          </w:r>
          <w:r w:rsidRPr="000F1002">
            <w:t>ontrol</w:t>
          </w:r>
        </w:p>
      </w:docPartBody>
    </w:docPart>
    <w:docPart>
      <w:docPartPr>
        <w:name w:val="5DBC82675ED247E9BC0EE5AD51CCC77A"/>
        <w:category>
          <w:name w:val="General"/>
          <w:gallery w:val="placeholder"/>
        </w:category>
        <w:types>
          <w:type w:val="bbPlcHdr"/>
        </w:types>
        <w:behaviors>
          <w:behavior w:val="content"/>
        </w:behaviors>
        <w:guid w:val="{F2F76FB6-B07B-4660-B9CB-A13CD3A60FC2}"/>
      </w:docPartPr>
      <w:docPartBody>
        <w:p w:rsidR="002413CF" w:rsidRDefault="00053DF1">
          <w:pPr>
            <w:pStyle w:val="5DBC82675ED247E9BC0EE5AD51CCC77A"/>
          </w:pPr>
          <w:r>
            <w:t>C</w:t>
          </w:r>
          <w:r w:rsidRPr="000F1002">
            <w:t>ontents</w:t>
          </w:r>
        </w:p>
      </w:docPartBody>
    </w:docPart>
    <w:docPart>
      <w:docPartPr>
        <w:name w:val="2CF7D749E7EB44048024F260BF6E62A2"/>
        <w:category>
          <w:name w:val="General"/>
          <w:gallery w:val="placeholder"/>
        </w:category>
        <w:types>
          <w:type w:val="bbPlcHdr"/>
        </w:types>
        <w:behaviors>
          <w:behavior w:val="content"/>
        </w:behaviors>
        <w:guid w:val="{65ABFE27-20CA-402B-9DAF-C91014DD70D3}"/>
      </w:docPartPr>
      <w:docPartBody>
        <w:p w:rsidR="002413CF" w:rsidRDefault="00053DF1">
          <w:pPr>
            <w:pStyle w:val="2CF7D749E7EB44048024F260BF6E62A2"/>
          </w:pPr>
          <w:r w:rsidRPr="008C62D2">
            <w:t>Introduction text. The quick brown fox jumps over the lazy dog. The quick brown fox jumps over the lazy dog. The quick brown fox jumps over the lazy dog. The quick brown fox jumps over the lazy dog. The quick brown fox jumps over the lazy dog. The quick brown fox jumps over the lazy dog. The quick brown fox jumps over the lazy dog. The quick brown fox jumps over the lazy dog. The quick br</w:t>
          </w:r>
          <w:r>
            <w:t>own fox jumps over the lazy dog</w:t>
          </w:r>
          <w:r w:rsidRPr="008C62D2">
            <w:t>.</w:t>
          </w:r>
        </w:p>
      </w:docPartBody>
    </w:docPart>
    <w:docPart>
      <w:docPartPr>
        <w:name w:val="49DEF28513314634AF9F47B2968D890F"/>
        <w:category>
          <w:name w:val="General"/>
          <w:gallery w:val="placeholder"/>
        </w:category>
        <w:types>
          <w:type w:val="bbPlcHdr"/>
        </w:types>
        <w:behaviors>
          <w:behavior w:val="content"/>
        </w:behaviors>
        <w:guid w:val="{D6C6EEB4-5B35-4D81-A345-46A92AA2B623}"/>
      </w:docPartPr>
      <w:docPartBody>
        <w:p w:rsidR="002413CF" w:rsidRDefault="00053DF1">
          <w:pPr>
            <w:pStyle w:val="49DEF28513314634AF9F47B2968D890F"/>
          </w:pPr>
          <w:r w:rsidRPr="00E743CD">
            <w:t>Executive summary content goes here</w:t>
          </w:r>
        </w:p>
      </w:docPartBody>
    </w:docPart>
    <w:docPart>
      <w:docPartPr>
        <w:name w:val="DA987AD165194B26A2374EC5A834281D"/>
        <w:category>
          <w:name w:val="General"/>
          <w:gallery w:val="placeholder"/>
        </w:category>
        <w:types>
          <w:type w:val="bbPlcHdr"/>
        </w:types>
        <w:behaviors>
          <w:behavior w:val="content"/>
        </w:behaviors>
        <w:guid w:val="{441630AE-7797-4861-ADB1-F8C836E4905C}"/>
      </w:docPartPr>
      <w:docPartBody>
        <w:p w:rsidR="002413CF" w:rsidRDefault="00053DF1">
          <w:pPr>
            <w:pStyle w:val="DA987AD165194B26A2374EC5A834281D"/>
          </w:pPr>
          <w:r w:rsidRPr="006E7A23">
            <w:rPr>
              <w:rStyle w:val="PlaceholderText"/>
              <w:color w:val="8064A2" w:themeColor="accent4"/>
            </w:rPr>
            <w:t>Phone</w:t>
          </w:r>
        </w:p>
      </w:docPartBody>
    </w:docPart>
    <w:docPart>
      <w:docPartPr>
        <w:name w:val="86A8FEB4B3E54A5E9315B21F64A9FB62"/>
        <w:category>
          <w:name w:val="General"/>
          <w:gallery w:val="placeholder"/>
        </w:category>
        <w:types>
          <w:type w:val="bbPlcHdr"/>
        </w:types>
        <w:behaviors>
          <w:behavior w:val="content"/>
        </w:behaviors>
        <w:guid w:val="{39A3B01F-208A-4B02-BB9E-19E0FC675214}"/>
      </w:docPartPr>
      <w:docPartBody>
        <w:p w:rsidR="002413CF" w:rsidRDefault="00053DF1">
          <w:pPr>
            <w:pStyle w:val="86A8FEB4B3E54A5E9315B21F64A9FB62"/>
          </w:pPr>
          <w:r w:rsidRPr="00337604">
            <w:rPr>
              <w:rStyle w:val="PlaceholderText"/>
            </w:rPr>
            <w:t>Address</w:t>
          </w:r>
        </w:p>
      </w:docPartBody>
    </w:docPart>
    <w:docPart>
      <w:docPartPr>
        <w:name w:val="1B09ABCEE4FB4349AA70683863C1974E"/>
        <w:category>
          <w:name w:val="General"/>
          <w:gallery w:val="placeholder"/>
        </w:category>
        <w:types>
          <w:type w:val="bbPlcHdr"/>
        </w:types>
        <w:behaviors>
          <w:behavior w:val="content"/>
        </w:behaviors>
        <w:guid w:val="{AC51EC40-8629-4527-B8FB-16AD849617C9}"/>
      </w:docPartPr>
      <w:docPartBody>
        <w:p w:rsidR="002413CF" w:rsidRDefault="00053DF1">
          <w:pPr>
            <w:pStyle w:val="1B09ABCEE4FB4349AA70683863C1974E"/>
          </w:pPr>
          <w:r w:rsidRPr="006A007F">
            <w:rPr>
              <w:rStyle w:val="PlaceholderText"/>
            </w:rPr>
            <w:t>Choose an item.</w:t>
          </w:r>
        </w:p>
      </w:docPartBody>
    </w:docPart>
    <w:docPart>
      <w:docPartPr>
        <w:name w:val="E477CB45E7E0478E8533BCD06D460AFE"/>
        <w:category>
          <w:name w:val="General"/>
          <w:gallery w:val="placeholder"/>
        </w:category>
        <w:types>
          <w:type w:val="bbPlcHdr"/>
        </w:types>
        <w:behaviors>
          <w:behavior w:val="content"/>
        </w:behaviors>
        <w:guid w:val="{8EC2CEE8-7366-494F-A521-C79237F17303}"/>
      </w:docPartPr>
      <w:docPartBody>
        <w:p w:rsidR="002413CF" w:rsidRDefault="00053DF1">
          <w:pPr>
            <w:pStyle w:val="E477CB45E7E0478E8533BCD06D460AFE"/>
          </w:pPr>
          <w:r w:rsidRPr="006A007F">
            <w:rPr>
              <w:rStyle w:val="PlaceholderText"/>
            </w:rPr>
            <w:t>Choose an item.</w:t>
          </w:r>
        </w:p>
      </w:docPartBody>
    </w:docPart>
    <w:docPart>
      <w:docPartPr>
        <w:name w:val="FF28ABFCC5AE4138848EEBCD6ED1F784"/>
        <w:category>
          <w:name w:val="General"/>
          <w:gallery w:val="placeholder"/>
        </w:category>
        <w:types>
          <w:type w:val="bbPlcHdr"/>
        </w:types>
        <w:behaviors>
          <w:behavior w:val="content"/>
        </w:behaviors>
        <w:guid w:val="{1CCFC830-F274-4B7C-8832-1275BDB9A6B7}"/>
      </w:docPartPr>
      <w:docPartBody>
        <w:p w:rsidR="002413CF" w:rsidRDefault="00053DF1">
          <w:pPr>
            <w:pStyle w:val="FF28ABFCC5AE4138848EEBCD6ED1F784"/>
          </w:pPr>
          <w:r w:rsidRPr="008B6175">
            <w:t>project number</w:t>
          </w:r>
        </w:p>
      </w:docPartBody>
    </w:docPart>
    <w:docPart>
      <w:docPartPr>
        <w:name w:val="567C41FAA4FF44EDAEAD4D4D6D96D50E"/>
        <w:category>
          <w:name w:val="General"/>
          <w:gallery w:val="placeholder"/>
        </w:category>
        <w:types>
          <w:type w:val="bbPlcHdr"/>
        </w:types>
        <w:behaviors>
          <w:behavior w:val="content"/>
        </w:behaviors>
        <w:guid w:val="{9CF62B11-2F5F-4BEA-BC6E-8CB716AEFD1C}"/>
      </w:docPartPr>
      <w:docPartBody>
        <w:p w:rsidR="002413CF" w:rsidRDefault="00053DF1">
          <w:pPr>
            <w:pStyle w:val="567C41FAA4FF44EDAEAD4D4D6D96D50E"/>
          </w:pPr>
          <w:r w:rsidRPr="008B6175">
            <w:t>Project REF</w:t>
          </w:r>
        </w:p>
      </w:docPartBody>
    </w:docPart>
    <w:docPart>
      <w:docPartPr>
        <w:name w:val="6AC4CC6095DB43138BD2D48EE0783A4D"/>
        <w:category>
          <w:name w:val="General"/>
          <w:gallery w:val="placeholder"/>
        </w:category>
        <w:types>
          <w:type w:val="bbPlcHdr"/>
        </w:types>
        <w:behaviors>
          <w:behavior w:val="content"/>
        </w:behaviors>
        <w:guid w:val="{F32517BD-85F1-4808-8C79-16E87D759E49}"/>
      </w:docPartPr>
      <w:docPartBody>
        <w:p w:rsidR="002413CF" w:rsidRDefault="00053DF1">
          <w:pPr>
            <w:pStyle w:val="6AC4CC6095DB43138BD2D48EE0783A4D"/>
          </w:pPr>
          <w:r>
            <w:t>DATE</w:t>
          </w:r>
        </w:p>
      </w:docPartBody>
    </w:docPart>
    <w:docPart>
      <w:docPartPr>
        <w:name w:val="A045DB8FA7C74DDC825636DFFF26EE60"/>
        <w:category>
          <w:name w:val="General"/>
          <w:gallery w:val="placeholder"/>
        </w:category>
        <w:types>
          <w:type w:val="bbPlcHdr"/>
        </w:types>
        <w:behaviors>
          <w:behavior w:val="content"/>
        </w:behaviors>
        <w:guid w:val="{128E64AF-03BB-41B4-B5E4-05F3A97BE315}"/>
      </w:docPartPr>
      <w:docPartBody>
        <w:p w:rsidR="002413CF" w:rsidRDefault="00053DF1">
          <w:pPr>
            <w:pStyle w:val="A045DB8FA7C74DDC825636DFFF26EE60"/>
          </w:pPr>
          <w:r w:rsidRPr="006A007F">
            <w:rPr>
              <w:rStyle w:val="PlaceholderText"/>
            </w:rPr>
            <w:t>Choose an item.</w:t>
          </w:r>
        </w:p>
      </w:docPartBody>
    </w:docPart>
    <w:docPart>
      <w:docPartPr>
        <w:name w:val="D0AEEC0A9A6F4424BD7A65B3E215AD8B"/>
        <w:category>
          <w:name w:val="General"/>
          <w:gallery w:val="placeholder"/>
        </w:category>
        <w:types>
          <w:type w:val="bbPlcHdr"/>
        </w:types>
        <w:behaviors>
          <w:behavior w:val="content"/>
        </w:behaviors>
        <w:guid w:val="{D86E5AD3-72C9-4393-959F-719EBF894CBA}"/>
      </w:docPartPr>
      <w:docPartBody>
        <w:p w:rsidR="002413CF" w:rsidRDefault="00053DF1">
          <w:pPr>
            <w:pStyle w:val="D0AEEC0A9A6F4424BD7A65B3E215AD8B"/>
          </w:pPr>
          <w:r w:rsidRPr="008B6175">
            <w:t>project number</w:t>
          </w:r>
        </w:p>
      </w:docPartBody>
    </w:docPart>
    <w:docPart>
      <w:docPartPr>
        <w:name w:val="FD3C0C7845EB445BA868DBFAB73DDC06"/>
        <w:category>
          <w:name w:val="General"/>
          <w:gallery w:val="placeholder"/>
        </w:category>
        <w:types>
          <w:type w:val="bbPlcHdr"/>
        </w:types>
        <w:behaviors>
          <w:behavior w:val="content"/>
        </w:behaviors>
        <w:guid w:val="{05598F20-9136-4339-991A-30CA1725ED9E}"/>
      </w:docPartPr>
      <w:docPartBody>
        <w:p w:rsidR="002413CF" w:rsidRDefault="00053DF1">
          <w:pPr>
            <w:pStyle w:val="FD3C0C7845EB445BA868DBFAB73DDC06"/>
          </w:pPr>
          <w:r w:rsidRPr="008B6175">
            <w:t>Project REF</w:t>
          </w:r>
        </w:p>
      </w:docPartBody>
    </w:docPart>
    <w:docPart>
      <w:docPartPr>
        <w:name w:val="96D8F66D774741888445B31DCC9A0DE9"/>
        <w:category>
          <w:name w:val="General"/>
          <w:gallery w:val="placeholder"/>
        </w:category>
        <w:types>
          <w:type w:val="bbPlcHdr"/>
        </w:types>
        <w:behaviors>
          <w:behavior w:val="content"/>
        </w:behaviors>
        <w:guid w:val="{5EFBD507-BF98-441D-83A1-BC60825C5866}"/>
      </w:docPartPr>
      <w:docPartBody>
        <w:p w:rsidR="002413CF" w:rsidRDefault="00053DF1">
          <w:pPr>
            <w:pStyle w:val="96D8F66D774741888445B31DCC9A0DE9"/>
          </w:pPr>
          <w:r>
            <w:t>DATE</w:t>
          </w:r>
        </w:p>
      </w:docPartBody>
    </w:docPart>
    <w:docPart>
      <w:docPartPr>
        <w:name w:val="E7928CEDAD414794B9006E782C8F4A18"/>
        <w:category>
          <w:name w:val="General"/>
          <w:gallery w:val="placeholder"/>
        </w:category>
        <w:types>
          <w:type w:val="bbPlcHdr"/>
        </w:types>
        <w:behaviors>
          <w:behavior w:val="content"/>
        </w:behaviors>
        <w:guid w:val="{D714460D-CE75-4B79-9B77-9EDFDDB928F2}"/>
      </w:docPartPr>
      <w:docPartBody>
        <w:p w:rsidR="002413CF" w:rsidRDefault="00053DF1">
          <w:pPr>
            <w:pStyle w:val="E7928CEDAD414794B9006E782C8F4A18"/>
          </w:pPr>
          <w:r w:rsidRPr="006A007F">
            <w:rPr>
              <w:rStyle w:val="PlaceholderText"/>
            </w:rPr>
            <w:t>Choose an item.</w:t>
          </w:r>
        </w:p>
      </w:docPartBody>
    </w:docPart>
    <w:docPart>
      <w:docPartPr>
        <w:name w:val="1AAF0611C6E842758731EB8A1F38DFAA"/>
        <w:category>
          <w:name w:val="General"/>
          <w:gallery w:val="placeholder"/>
        </w:category>
        <w:types>
          <w:type w:val="bbPlcHdr"/>
        </w:types>
        <w:behaviors>
          <w:behavior w:val="content"/>
        </w:behaviors>
        <w:guid w:val="{2C6CC4BE-151C-4161-972A-E1CD36987A55}"/>
      </w:docPartPr>
      <w:docPartBody>
        <w:p w:rsidR="002413CF" w:rsidRDefault="00053DF1">
          <w:pPr>
            <w:pStyle w:val="1AAF0611C6E842758731EB8A1F38DFAA"/>
          </w:pPr>
          <w:r w:rsidRPr="008B6175">
            <w:t>project number</w:t>
          </w:r>
        </w:p>
      </w:docPartBody>
    </w:docPart>
    <w:docPart>
      <w:docPartPr>
        <w:name w:val="3DDADB90500E426BB6109AB89619D1B8"/>
        <w:category>
          <w:name w:val="General"/>
          <w:gallery w:val="placeholder"/>
        </w:category>
        <w:types>
          <w:type w:val="bbPlcHdr"/>
        </w:types>
        <w:behaviors>
          <w:behavior w:val="content"/>
        </w:behaviors>
        <w:guid w:val="{2A2676AE-221A-4CC9-9757-F21A2BF6CD73}"/>
      </w:docPartPr>
      <w:docPartBody>
        <w:p w:rsidR="002413CF" w:rsidRDefault="00053DF1">
          <w:pPr>
            <w:pStyle w:val="3DDADB90500E426BB6109AB89619D1B8"/>
          </w:pPr>
          <w:r w:rsidRPr="008B6175">
            <w:t>Project REF</w:t>
          </w:r>
        </w:p>
      </w:docPartBody>
    </w:docPart>
    <w:docPart>
      <w:docPartPr>
        <w:name w:val="FCEA4BFC3AB34B0B82B6453B64E31FDE"/>
        <w:category>
          <w:name w:val="General"/>
          <w:gallery w:val="placeholder"/>
        </w:category>
        <w:types>
          <w:type w:val="bbPlcHdr"/>
        </w:types>
        <w:behaviors>
          <w:behavior w:val="content"/>
        </w:behaviors>
        <w:guid w:val="{9444B316-4A8C-4CD9-9490-C97D5A8C792F}"/>
      </w:docPartPr>
      <w:docPartBody>
        <w:p w:rsidR="002413CF" w:rsidRDefault="00053DF1">
          <w:pPr>
            <w:pStyle w:val="FCEA4BFC3AB34B0B82B6453B64E31FDE"/>
          </w:pPr>
          <w:r>
            <w:t>DATE</w:t>
          </w:r>
        </w:p>
      </w:docPartBody>
    </w:docPart>
    <w:docPart>
      <w:docPartPr>
        <w:name w:val="1BEECD7358864C8F9E3DA6958CC8B85C"/>
        <w:category>
          <w:name w:val="General"/>
          <w:gallery w:val="placeholder"/>
        </w:category>
        <w:types>
          <w:type w:val="bbPlcHdr"/>
        </w:types>
        <w:behaviors>
          <w:behavior w:val="content"/>
        </w:behaviors>
        <w:guid w:val="{4841D72E-51EB-43AC-AA22-CE3EC12EFA0C}"/>
      </w:docPartPr>
      <w:docPartBody>
        <w:p w:rsidR="00610418" w:rsidRDefault="00610418" w:rsidP="00610418">
          <w:pPr>
            <w:pStyle w:val="1BEECD7358864C8F9E3DA6958CC8B85C"/>
          </w:pPr>
          <w:r w:rsidRPr="006A007F">
            <w:rPr>
              <w:rStyle w:val="PlaceholderText"/>
            </w:rPr>
            <w:t>Choose an item.</w:t>
          </w:r>
        </w:p>
      </w:docPartBody>
    </w:docPart>
    <w:docPart>
      <w:docPartPr>
        <w:name w:val="D99EB97F7207475DB41B4C6438D40FB8"/>
        <w:category>
          <w:name w:val="General"/>
          <w:gallery w:val="placeholder"/>
        </w:category>
        <w:types>
          <w:type w:val="bbPlcHdr"/>
        </w:types>
        <w:behaviors>
          <w:behavior w:val="content"/>
        </w:behaviors>
        <w:guid w:val="{C5020C17-68F9-4E46-A5C0-A16E6E904063}"/>
      </w:docPartPr>
      <w:docPartBody>
        <w:p w:rsidR="00610418" w:rsidRDefault="00610418" w:rsidP="00610418">
          <w:pPr>
            <w:pStyle w:val="D99EB97F7207475DB41B4C6438D40FB8"/>
          </w:pPr>
          <w:r w:rsidRPr="008B6175">
            <w:t>project number</w:t>
          </w:r>
        </w:p>
      </w:docPartBody>
    </w:docPart>
    <w:docPart>
      <w:docPartPr>
        <w:name w:val="1C5529649E374CE4A586891FAF2E6E33"/>
        <w:category>
          <w:name w:val="General"/>
          <w:gallery w:val="placeholder"/>
        </w:category>
        <w:types>
          <w:type w:val="bbPlcHdr"/>
        </w:types>
        <w:behaviors>
          <w:behavior w:val="content"/>
        </w:behaviors>
        <w:guid w:val="{84CEF6B8-7EBD-4D4B-8B0D-D195C0F1CA45}"/>
      </w:docPartPr>
      <w:docPartBody>
        <w:p w:rsidR="00610418" w:rsidRDefault="00610418" w:rsidP="00610418">
          <w:pPr>
            <w:pStyle w:val="1C5529649E374CE4A586891FAF2E6E33"/>
          </w:pPr>
          <w:r w:rsidRPr="008B6175">
            <w:t>Project REF</w:t>
          </w:r>
        </w:p>
      </w:docPartBody>
    </w:docPart>
    <w:docPart>
      <w:docPartPr>
        <w:name w:val="8B2ECA8F041345219705B3BC3823284B"/>
        <w:category>
          <w:name w:val="General"/>
          <w:gallery w:val="placeholder"/>
        </w:category>
        <w:types>
          <w:type w:val="bbPlcHdr"/>
        </w:types>
        <w:behaviors>
          <w:behavior w:val="content"/>
        </w:behaviors>
        <w:guid w:val="{F7B7A2FE-2573-4AD8-AEC1-52C56FF946B2}"/>
      </w:docPartPr>
      <w:docPartBody>
        <w:p w:rsidR="00610418" w:rsidRDefault="00610418" w:rsidP="00610418">
          <w:pPr>
            <w:pStyle w:val="8B2ECA8F041345219705B3BC3823284B"/>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DF1"/>
    <w:rsid w:val="000047F7"/>
    <w:rsid w:val="00053DF1"/>
    <w:rsid w:val="000D74A5"/>
    <w:rsid w:val="001266D3"/>
    <w:rsid w:val="001A3DA1"/>
    <w:rsid w:val="00225477"/>
    <w:rsid w:val="002413CF"/>
    <w:rsid w:val="00326363"/>
    <w:rsid w:val="00456F74"/>
    <w:rsid w:val="00563D3D"/>
    <w:rsid w:val="006078EB"/>
    <w:rsid w:val="00610418"/>
    <w:rsid w:val="007766FC"/>
    <w:rsid w:val="008274BE"/>
    <w:rsid w:val="0089568A"/>
    <w:rsid w:val="009C19E2"/>
    <w:rsid w:val="00A66CEB"/>
    <w:rsid w:val="00B022C4"/>
    <w:rsid w:val="00BD5A3A"/>
    <w:rsid w:val="00BF50C4"/>
    <w:rsid w:val="00C16508"/>
    <w:rsid w:val="00C57B7F"/>
    <w:rsid w:val="00D6221A"/>
    <w:rsid w:val="00E06BF2"/>
    <w:rsid w:val="00E94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83C0FBAA8B4BCEBF4A6146164C920A">
    <w:name w:val="DA83C0FBAA8B4BCEBF4A6146164C920A"/>
  </w:style>
  <w:style w:type="paragraph" w:customStyle="1" w:styleId="0219072884DC4E8C8010602EF281B60E">
    <w:name w:val="0219072884DC4E8C8010602EF281B60E"/>
  </w:style>
  <w:style w:type="paragraph" w:customStyle="1" w:styleId="9156E589988C468F9D3086DFAA1EEC26">
    <w:name w:val="9156E589988C468F9D3086DFAA1EEC26"/>
  </w:style>
  <w:style w:type="character" w:styleId="PlaceholderText">
    <w:name w:val="Placeholder Text"/>
    <w:basedOn w:val="DefaultParagraphFont"/>
    <w:uiPriority w:val="99"/>
    <w:semiHidden/>
    <w:rsid w:val="000D74A5"/>
    <w:rPr>
      <w:color w:val="808080"/>
    </w:rPr>
  </w:style>
  <w:style w:type="paragraph" w:customStyle="1" w:styleId="E1509F47474E45F08E1841F9B1E1A890">
    <w:name w:val="E1509F47474E45F08E1841F9B1E1A890"/>
  </w:style>
  <w:style w:type="paragraph" w:customStyle="1" w:styleId="68AEBCEE3534412DBC75DF7244AC9B65">
    <w:name w:val="68AEBCEE3534412DBC75DF7244AC9B65"/>
  </w:style>
  <w:style w:type="paragraph" w:customStyle="1" w:styleId="0A720BDC958A44689A0BB4677E9C3411">
    <w:name w:val="0A720BDC958A44689A0BB4677E9C3411"/>
  </w:style>
  <w:style w:type="paragraph" w:customStyle="1" w:styleId="01ED136B81CC4DBB9AFA7661F217F90D">
    <w:name w:val="01ED136B81CC4DBB9AFA7661F217F90D"/>
  </w:style>
  <w:style w:type="paragraph" w:customStyle="1" w:styleId="3EC48E8183C3448E9AB64F20599BA206">
    <w:name w:val="3EC48E8183C3448E9AB64F20599BA206"/>
  </w:style>
  <w:style w:type="paragraph" w:customStyle="1" w:styleId="F50D20F3C308436386EB7129FE74E6FB">
    <w:name w:val="F50D20F3C308436386EB7129FE74E6FB"/>
  </w:style>
  <w:style w:type="paragraph" w:customStyle="1" w:styleId="5EC6D58C1CE84768B5E34738F8418452">
    <w:name w:val="5EC6D58C1CE84768B5E34738F8418452"/>
  </w:style>
  <w:style w:type="paragraph" w:customStyle="1" w:styleId="E7FD1DD6FDF04BA784E3F929F2B7630D">
    <w:name w:val="E7FD1DD6FDF04BA784E3F929F2B7630D"/>
  </w:style>
  <w:style w:type="paragraph" w:customStyle="1" w:styleId="5DBC82675ED247E9BC0EE5AD51CCC77A">
    <w:name w:val="5DBC82675ED247E9BC0EE5AD51CCC77A"/>
  </w:style>
  <w:style w:type="paragraph" w:customStyle="1" w:styleId="FC4507EDFB1B4B1B8CBCF3727816DBA8">
    <w:name w:val="FC4507EDFB1B4B1B8CBCF3727816DBA8"/>
  </w:style>
  <w:style w:type="paragraph" w:customStyle="1" w:styleId="2CF7D749E7EB44048024F260BF6E62A2">
    <w:name w:val="2CF7D749E7EB44048024F260BF6E62A2"/>
  </w:style>
  <w:style w:type="paragraph" w:customStyle="1" w:styleId="49DEF28513314634AF9F47B2968D890F">
    <w:name w:val="49DEF28513314634AF9F47B2968D890F"/>
  </w:style>
  <w:style w:type="paragraph" w:customStyle="1" w:styleId="911EF6932D704DE68CA84F6D4F68529D">
    <w:name w:val="911EF6932D704DE68CA84F6D4F68529D"/>
  </w:style>
  <w:style w:type="paragraph" w:customStyle="1" w:styleId="DA987AD165194B26A2374EC5A834281D">
    <w:name w:val="DA987AD165194B26A2374EC5A834281D"/>
  </w:style>
  <w:style w:type="paragraph" w:customStyle="1" w:styleId="42CA3674098140999366D2DAF73704B9">
    <w:name w:val="42CA3674098140999366D2DAF73704B9"/>
  </w:style>
  <w:style w:type="paragraph" w:customStyle="1" w:styleId="A97AFE332B594D72881D255A7B96E778">
    <w:name w:val="A97AFE332B594D72881D255A7B96E778"/>
  </w:style>
  <w:style w:type="paragraph" w:customStyle="1" w:styleId="E6E353A61D4E4A1384DFDB41F0ED8F71">
    <w:name w:val="E6E353A61D4E4A1384DFDB41F0ED8F71"/>
  </w:style>
  <w:style w:type="paragraph" w:customStyle="1" w:styleId="2ECE95FC54794D389820ACFA854619E7">
    <w:name w:val="2ECE95FC54794D389820ACFA854619E7"/>
  </w:style>
  <w:style w:type="paragraph" w:customStyle="1" w:styleId="541F3314358B44318328524FD87C9B09">
    <w:name w:val="541F3314358B44318328524FD87C9B09"/>
  </w:style>
  <w:style w:type="paragraph" w:customStyle="1" w:styleId="86A8FEB4B3E54A5E9315B21F64A9FB62">
    <w:name w:val="86A8FEB4B3E54A5E9315B21F64A9FB62"/>
  </w:style>
  <w:style w:type="paragraph" w:customStyle="1" w:styleId="1B09ABCEE4FB4349AA70683863C1974E">
    <w:name w:val="1B09ABCEE4FB4349AA70683863C1974E"/>
  </w:style>
  <w:style w:type="paragraph" w:customStyle="1" w:styleId="E477CB45E7E0478E8533BCD06D460AFE">
    <w:name w:val="E477CB45E7E0478E8533BCD06D460AFE"/>
  </w:style>
  <w:style w:type="paragraph" w:customStyle="1" w:styleId="FF28ABFCC5AE4138848EEBCD6ED1F784">
    <w:name w:val="FF28ABFCC5AE4138848EEBCD6ED1F784"/>
  </w:style>
  <w:style w:type="paragraph" w:customStyle="1" w:styleId="567C41FAA4FF44EDAEAD4D4D6D96D50E">
    <w:name w:val="567C41FAA4FF44EDAEAD4D4D6D96D50E"/>
  </w:style>
  <w:style w:type="paragraph" w:customStyle="1" w:styleId="6AC4CC6095DB43138BD2D48EE0783A4D">
    <w:name w:val="6AC4CC6095DB43138BD2D48EE0783A4D"/>
  </w:style>
  <w:style w:type="paragraph" w:customStyle="1" w:styleId="A045DB8FA7C74DDC825636DFFF26EE60">
    <w:name w:val="A045DB8FA7C74DDC825636DFFF26EE60"/>
  </w:style>
  <w:style w:type="paragraph" w:customStyle="1" w:styleId="D0AEEC0A9A6F4424BD7A65B3E215AD8B">
    <w:name w:val="D0AEEC0A9A6F4424BD7A65B3E215AD8B"/>
  </w:style>
  <w:style w:type="paragraph" w:customStyle="1" w:styleId="FD3C0C7845EB445BA868DBFAB73DDC06">
    <w:name w:val="FD3C0C7845EB445BA868DBFAB73DDC06"/>
  </w:style>
  <w:style w:type="paragraph" w:customStyle="1" w:styleId="96D8F66D774741888445B31DCC9A0DE9">
    <w:name w:val="96D8F66D774741888445B31DCC9A0DE9"/>
  </w:style>
  <w:style w:type="paragraph" w:customStyle="1" w:styleId="D4CD4FA79C7E4E6BBA210D4CC8330CC4">
    <w:name w:val="D4CD4FA79C7E4E6BBA210D4CC8330CC4"/>
  </w:style>
  <w:style w:type="paragraph" w:customStyle="1" w:styleId="867A047355814350AA1F749D7D1BB504">
    <w:name w:val="867A047355814350AA1F749D7D1BB504"/>
  </w:style>
  <w:style w:type="paragraph" w:customStyle="1" w:styleId="5EF8BCDF95374ED087C51603FD45B3D3">
    <w:name w:val="5EF8BCDF95374ED087C51603FD45B3D3"/>
  </w:style>
  <w:style w:type="paragraph" w:customStyle="1" w:styleId="F1F284CA958A47A6BF62083CE8F655C5">
    <w:name w:val="F1F284CA958A47A6BF62083CE8F655C5"/>
  </w:style>
  <w:style w:type="paragraph" w:customStyle="1" w:styleId="2CD838DCFEFB46DD9C94493540E96A22">
    <w:name w:val="2CD838DCFEFB46DD9C94493540E96A22"/>
  </w:style>
  <w:style w:type="paragraph" w:customStyle="1" w:styleId="E7928CEDAD414794B9006E782C8F4A18">
    <w:name w:val="E7928CEDAD414794B9006E782C8F4A18"/>
  </w:style>
  <w:style w:type="paragraph" w:customStyle="1" w:styleId="1AAF0611C6E842758731EB8A1F38DFAA">
    <w:name w:val="1AAF0611C6E842758731EB8A1F38DFAA"/>
  </w:style>
  <w:style w:type="paragraph" w:customStyle="1" w:styleId="3DDADB90500E426BB6109AB89619D1B8">
    <w:name w:val="3DDADB90500E426BB6109AB89619D1B8"/>
  </w:style>
  <w:style w:type="paragraph" w:customStyle="1" w:styleId="FCEA4BFC3AB34B0B82B6453B64E31FDE">
    <w:name w:val="FCEA4BFC3AB34B0B82B6453B64E31FDE"/>
  </w:style>
  <w:style w:type="paragraph" w:customStyle="1" w:styleId="49923390473E4B0BAB5FDC87373326AE">
    <w:name w:val="49923390473E4B0BAB5FDC87373326AE"/>
  </w:style>
  <w:style w:type="paragraph" w:customStyle="1" w:styleId="4DCA62440E4B45A0AA1769B1F0ECDE78">
    <w:name w:val="4DCA62440E4B45A0AA1769B1F0ECDE78"/>
  </w:style>
  <w:style w:type="paragraph" w:customStyle="1" w:styleId="EC561ED0A330404588D92225C0E5A111">
    <w:name w:val="EC561ED0A330404588D92225C0E5A111"/>
  </w:style>
  <w:style w:type="paragraph" w:customStyle="1" w:styleId="19CDA8FEBEDD4BCDA82D8DAF3908E592">
    <w:name w:val="19CDA8FEBEDD4BCDA82D8DAF3908E592"/>
  </w:style>
  <w:style w:type="paragraph" w:customStyle="1" w:styleId="8EA137E72F3142C298A7B1BFD1CE9E16">
    <w:name w:val="8EA137E72F3142C298A7B1BFD1CE9E16"/>
  </w:style>
  <w:style w:type="paragraph" w:customStyle="1" w:styleId="642A1B3755124A55823B1513EA4A9BF9">
    <w:name w:val="642A1B3755124A55823B1513EA4A9BF9"/>
  </w:style>
  <w:style w:type="paragraph" w:customStyle="1" w:styleId="BAD6D2CBCAA2414E97BA5FF935353CAB">
    <w:name w:val="BAD6D2CBCAA2414E97BA5FF935353CAB"/>
  </w:style>
  <w:style w:type="paragraph" w:customStyle="1" w:styleId="23159D34E1F548CD95FF1A3EA0B0638A">
    <w:name w:val="23159D34E1F548CD95FF1A3EA0B0638A"/>
  </w:style>
  <w:style w:type="paragraph" w:customStyle="1" w:styleId="33BA5C19A6CD4546A1B8E831A1443D9C">
    <w:name w:val="33BA5C19A6CD4546A1B8E831A1443D9C"/>
  </w:style>
  <w:style w:type="paragraph" w:customStyle="1" w:styleId="C85277D3B37D4842875F7A811938E034">
    <w:name w:val="C85277D3B37D4842875F7A811938E034"/>
    <w:rsid w:val="002413CF"/>
  </w:style>
  <w:style w:type="paragraph" w:customStyle="1" w:styleId="FCC20D2E9620430F8F1EC0855A3ECFFD">
    <w:name w:val="FCC20D2E9620430F8F1EC0855A3ECFFD"/>
    <w:rsid w:val="002413CF"/>
  </w:style>
  <w:style w:type="paragraph" w:customStyle="1" w:styleId="A767B370A3B643AF82BE868DBB53A7B0">
    <w:name w:val="A767B370A3B643AF82BE868DBB53A7B0"/>
    <w:rsid w:val="002413CF"/>
  </w:style>
  <w:style w:type="paragraph" w:customStyle="1" w:styleId="666005F51974498397003804444F42A8">
    <w:name w:val="666005F51974498397003804444F42A8"/>
    <w:rsid w:val="002413CF"/>
  </w:style>
  <w:style w:type="paragraph" w:customStyle="1" w:styleId="E0CB7F2C50A54D8494C37F2F76CE3F9F">
    <w:name w:val="E0CB7F2C50A54D8494C37F2F76CE3F9F"/>
    <w:rsid w:val="002413CF"/>
  </w:style>
  <w:style w:type="paragraph" w:customStyle="1" w:styleId="132B0857C367473890AF3A9BC8DDD58B">
    <w:name w:val="132B0857C367473890AF3A9BC8DDD58B"/>
    <w:rsid w:val="002413CF"/>
  </w:style>
  <w:style w:type="paragraph" w:customStyle="1" w:styleId="16E3D7DDE7A646D49F54A1E47F341E14">
    <w:name w:val="16E3D7DDE7A646D49F54A1E47F341E14"/>
    <w:rsid w:val="002413CF"/>
  </w:style>
  <w:style w:type="paragraph" w:customStyle="1" w:styleId="E0CB9EC02E1241A691C3358EDE821123">
    <w:name w:val="E0CB9EC02E1241A691C3358EDE821123"/>
    <w:rsid w:val="002413CF"/>
  </w:style>
  <w:style w:type="paragraph" w:customStyle="1" w:styleId="5DB4489BDA274A36B5536F9EFF466C81">
    <w:name w:val="5DB4489BDA274A36B5536F9EFF466C81"/>
    <w:rsid w:val="002413CF"/>
  </w:style>
  <w:style w:type="paragraph" w:customStyle="1" w:styleId="CFF1967832CE4654BAA03D80E320911D">
    <w:name w:val="CFF1967832CE4654BAA03D80E320911D"/>
    <w:rsid w:val="002413CF"/>
  </w:style>
  <w:style w:type="paragraph" w:customStyle="1" w:styleId="4A81E70DEBB7423485885D657D6D1A80">
    <w:name w:val="4A81E70DEBB7423485885D657D6D1A80"/>
    <w:rsid w:val="002413CF"/>
  </w:style>
  <w:style w:type="paragraph" w:customStyle="1" w:styleId="A14BD717B8F143EA9E01F2ADA799C928">
    <w:name w:val="A14BD717B8F143EA9E01F2ADA799C928"/>
    <w:rsid w:val="002413CF"/>
  </w:style>
  <w:style w:type="paragraph" w:customStyle="1" w:styleId="D9877A07F20E4E0FB1CCAFD19EDB7F39">
    <w:name w:val="D9877A07F20E4E0FB1CCAFD19EDB7F39"/>
    <w:rsid w:val="002413CF"/>
  </w:style>
  <w:style w:type="paragraph" w:customStyle="1" w:styleId="4E3FB7F94A044F879C41D6DB5C34EB60">
    <w:name w:val="4E3FB7F94A044F879C41D6DB5C34EB60"/>
    <w:rsid w:val="002413CF"/>
  </w:style>
  <w:style w:type="paragraph" w:customStyle="1" w:styleId="0D58F086C2B44F66B501A7F1781D378D">
    <w:name w:val="0D58F086C2B44F66B501A7F1781D378D"/>
    <w:rsid w:val="002413CF"/>
  </w:style>
  <w:style w:type="paragraph" w:customStyle="1" w:styleId="DC206D404F8E46C2BB3AB82676B0ED72">
    <w:name w:val="DC206D404F8E46C2BB3AB82676B0ED72"/>
    <w:rsid w:val="002413CF"/>
  </w:style>
  <w:style w:type="paragraph" w:customStyle="1" w:styleId="44F121FD0C5542EF8AF4F41D5E645C16">
    <w:name w:val="44F121FD0C5542EF8AF4F41D5E645C16"/>
    <w:rsid w:val="002413CF"/>
  </w:style>
  <w:style w:type="paragraph" w:customStyle="1" w:styleId="F543BB004A5B4052857DC63B4FAB4C27">
    <w:name w:val="F543BB004A5B4052857DC63B4FAB4C27"/>
    <w:rsid w:val="002413CF"/>
  </w:style>
  <w:style w:type="paragraph" w:customStyle="1" w:styleId="DDA0D099693643E293012951F06119CC">
    <w:name w:val="DDA0D099693643E293012951F06119CC"/>
    <w:rsid w:val="002413CF"/>
  </w:style>
  <w:style w:type="paragraph" w:customStyle="1" w:styleId="18E22940FD5843539704015F5AAB6335">
    <w:name w:val="18E22940FD5843539704015F5AAB6335"/>
    <w:rsid w:val="002413CF"/>
  </w:style>
  <w:style w:type="paragraph" w:customStyle="1" w:styleId="9A913D10CD2C459D91C9B4E107261B01">
    <w:name w:val="9A913D10CD2C459D91C9B4E107261B01"/>
    <w:rsid w:val="002413CF"/>
  </w:style>
  <w:style w:type="paragraph" w:customStyle="1" w:styleId="F2901FF157544BA39F5F15D2F7365FFF">
    <w:name w:val="F2901FF157544BA39F5F15D2F7365FFF"/>
    <w:rsid w:val="002413CF"/>
  </w:style>
  <w:style w:type="paragraph" w:customStyle="1" w:styleId="6F3B9E8DDBAC4CB2B6EABF2CA117795B">
    <w:name w:val="6F3B9E8DDBAC4CB2B6EABF2CA117795B"/>
    <w:rsid w:val="002413CF"/>
  </w:style>
  <w:style w:type="paragraph" w:customStyle="1" w:styleId="5BE67C0F03604EA393E8888D7267C0D6">
    <w:name w:val="5BE67C0F03604EA393E8888D7267C0D6"/>
    <w:rsid w:val="002413CF"/>
  </w:style>
  <w:style w:type="paragraph" w:customStyle="1" w:styleId="C1FB7B0B286848BA8332E6CDB0D805BF">
    <w:name w:val="C1FB7B0B286848BA8332E6CDB0D805BF"/>
    <w:rsid w:val="002413CF"/>
  </w:style>
  <w:style w:type="paragraph" w:customStyle="1" w:styleId="55A0549047844C6ABFE0714DF442E683">
    <w:name w:val="55A0549047844C6ABFE0714DF442E683"/>
    <w:rsid w:val="002413CF"/>
  </w:style>
  <w:style w:type="paragraph" w:customStyle="1" w:styleId="F59CD68C3404458585CEF878B890E2F8">
    <w:name w:val="F59CD68C3404458585CEF878B890E2F8"/>
    <w:rsid w:val="002413CF"/>
  </w:style>
  <w:style w:type="paragraph" w:customStyle="1" w:styleId="81AE05CA686F40998DF89A23D6037B09">
    <w:name w:val="81AE05CA686F40998DF89A23D6037B09"/>
    <w:rsid w:val="002413CF"/>
  </w:style>
  <w:style w:type="paragraph" w:customStyle="1" w:styleId="31E3EEE36C6A430E8F86B53FF7A3CE21">
    <w:name w:val="31E3EEE36C6A430E8F86B53FF7A3CE21"/>
    <w:rsid w:val="002413CF"/>
  </w:style>
  <w:style w:type="paragraph" w:customStyle="1" w:styleId="EB295CC878994E3398A93C91FE0A1BAF">
    <w:name w:val="EB295CC878994E3398A93C91FE0A1BAF"/>
    <w:rsid w:val="002413CF"/>
  </w:style>
  <w:style w:type="paragraph" w:customStyle="1" w:styleId="1BEECD7358864C8F9E3DA6958CC8B85C">
    <w:name w:val="1BEECD7358864C8F9E3DA6958CC8B85C"/>
    <w:rsid w:val="00610418"/>
  </w:style>
  <w:style w:type="paragraph" w:customStyle="1" w:styleId="D99EB97F7207475DB41B4C6438D40FB8">
    <w:name w:val="D99EB97F7207475DB41B4C6438D40FB8"/>
    <w:rsid w:val="00610418"/>
  </w:style>
  <w:style w:type="paragraph" w:customStyle="1" w:styleId="1C5529649E374CE4A586891FAF2E6E33">
    <w:name w:val="1C5529649E374CE4A586891FAF2E6E33"/>
    <w:rsid w:val="00610418"/>
  </w:style>
  <w:style w:type="paragraph" w:customStyle="1" w:styleId="8B2ECA8F041345219705B3BC3823284B">
    <w:name w:val="8B2ECA8F041345219705B3BC3823284B"/>
    <w:rsid w:val="00610418"/>
  </w:style>
  <w:style w:type="paragraph" w:customStyle="1" w:styleId="C99A6231A4224357BF78E3A0F4D20416">
    <w:name w:val="C99A6231A4224357BF78E3A0F4D20416"/>
    <w:rsid w:val="00610418"/>
  </w:style>
  <w:style w:type="paragraph" w:customStyle="1" w:styleId="CB100BEB80A44262847E7DD22E0072B6">
    <w:name w:val="CB100BEB80A44262847E7DD22E0072B6"/>
    <w:rsid w:val="00610418"/>
  </w:style>
  <w:style w:type="paragraph" w:customStyle="1" w:styleId="01162E9458C0482C9187525A523B1FFB">
    <w:name w:val="01162E9458C0482C9187525A523B1FFB"/>
    <w:rsid w:val="00610418"/>
  </w:style>
  <w:style w:type="paragraph" w:customStyle="1" w:styleId="FCB8B435497048D29100DA97B260D0BB">
    <w:name w:val="FCB8B435497048D29100DA97B260D0BB"/>
    <w:rsid w:val="00610418"/>
  </w:style>
  <w:style w:type="paragraph" w:customStyle="1" w:styleId="C3C035DBFE844C16A45938F2F43363AC">
    <w:name w:val="C3C035DBFE844C16A45938F2F43363AC"/>
    <w:rsid w:val="00610418"/>
  </w:style>
  <w:style w:type="paragraph" w:customStyle="1" w:styleId="1514634AF8004C559A30B9BCEA4C983B">
    <w:name w:val="1514634AF8004C559A30B9BCEA4C983B"/>
    <w:rsid w:val="00610418"/>
  </w:style>
  <w:style w:type="paragraph" w:customStyle="1" w:styleId="D53C2207C6F7489781A05F1F6552F0FD">
    <w:name w:val="D53C2207C6F7489781A05F1F6552F0FD"/>
    <w:rsid w:val="00610418"/>
  </w:style>
  <w:style w:type="paragraph" w:customStyle="1" w:styleId="3ADAF1EE2BDE4CC294EEA82A30F81FB9">
    <w:name w:val="3ADAF1EE2BDE4CC294EEA82A30F81FB9"/>
    <w:rsid w:val="00610418"/>
  </w:style>
  <w:style w:type="paragraph" w:customStyle="1" w:styleId="9660E20C45C1414A9278480BA1C5970C">
    <w:name w:val="9660E20C45C1414A9278480BA1C5970C"/>
    <w:rsid w:val="00610418"/>
  </w:style>
  <w:style w:type="paragraph" w:customStyle="1" w:styleId="628DFB9825424BDBA4AEBB6B790C714B">
    <w:name w:val="628DFB9825424BDBA4AEBB6B790C714B"/>
    <w:rsid w:val="00610418"/>
  </w:style>
  <w:style w:type="paragraph" w:customStyle="1" w:styleId="81ECBF9A69B14442BB7651A0E05FA577">
    <w:name w:val="81ECBF9A69B14442BB7651A0E05FA577"/>
    <w:rsid w:val="00610418"/>
  </w:style>
  <w:style w:type="paragraph" w:customStyle="1" w:styleId="6F0EA1C44F054CBFB7A8B72A30E92B81">
    <w:name w:val="6F0EA1C44F054CBFB7A8B72A30E92B81"/>
    <w:rsid w:val="00610418"/>
  </w:style>
  <w:style w:type="paragraph" w:customStyle="1" w:styleId="FF662BA5B62C4A988CEC51F7693832FC">
    <w:name w:val="FF662BA5B62C4A988CEC51F7693832FC"/>
    <w:rsid w:val="000D74A5"/>
  </w:style>
  <w:style w:type="paragraph" w:customStyle="1" w:styleId="130F5AF049AF46988A241DF7EA372B98">
    <w:name w:val="130F5AF049AF46988A241DF7EA372B98"/>
    <w:rsid w:val="000D74A5"/>
  </w:style>
  <w:style w:type="paragraph" w:customStyle="1" w:styleId="33248B3F08C34FD3B81BCA46122D11A1">
    <w:name w:val="33248B3F08C34FD3B81BCA46122D11A1"/>
    <w:rsid w:val="000D74A5"/>
  </w:style>
  <w:style w:type="paragraph" w:customStyle="1" w:styleId="745F921AA6CD4D918D542FA9E526362A">
    <w:name w:val="745F921AA6CD4D918D542FA9E526362A"/>
    <w:rsid w:val="000D74A5"/>
  </w:style>
  <w:style w:type="paragraph" w:customStyle="1" w:styleId="3F6D1958829A4A5EB488CA7C7BD1C7EC">
    <w:name w:val="3F6D1958829A4A5EB488CA7C7BD1C7EC"/>
    <w:rsid w:val="000D74A5"/>
  </w:style>
  <w:style w:type="paragraph" w:customStyle="1" w:styleId="3CF50E25487E4735A08EA0B795B4D28E">
    <w:name w:val="3CF50E25487E4735A08EA0B795B4D28E"/>
    <w:rsid w:val="000D74A5"/>
  </w:style>
  <w:style w:type="paragraph" w:customStyle="1" w:styleId="CB13F54BADDD483AA22FFA230F0CCA7D">
    <w:name w:val="CB13F54BADDD483AA22FFA230F0CCA7D"/>
    <w:rsid w:val="000D74A5"/>
  </w:style>
  <w:style w:type="paragraph" w:customStyle="1" w:styleId="1FCE06D41B654C5490372148EBACC821">
    <w:name w:val="1FCE06D41B654C5490372148EBACC821"/>
    <w:rsid w:val="000D74A5"/>
  </w:style>
  <w:style w:type="paragraph" w:customStyle="1" w:styleId="0F3F266F81534E12AF12C0B0F2E6BB55">
    <w:name w:val="0F3F266F81534E12AF12C0B0F2E6BB55"/>
    <w:rsid w:val="000D74A5"/>
  </w:style>
  <w:style w:type="paragraph" w:customStyle="1" w:styleId="A85A830055774D0991A4D695804C82F3">
    <w:name w:val="A85A830055774D0991A4D695804C82F3"/>
    <w:rsid w:val="000D74A5"/>
  </w:style>
  <w:style w:type="paragraph" w:customStyle="1" w:styleId="C5CB356B75624607B698B07AA5B9780C">
    <w:name w:val="C5CB356B75624607B698B07AA5B9780C"/>
    <w:rsid w:val="000D74A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83C0FBAA8B4BCEBF4A6146164C920A">
    <w:name w:val="DA83C0FBAA8B4BCEBF4A6146164C920A"/>
  </w:style>
  <w:style w:type="paragraph" w:customStyle="1" w:styleId="0219072884DC4E8C8010602EF281B60E">
    <w:name w:val="0219072884DC4E8C8010602EF281B60E"/>
  </w:style>
  <w:style w:type="paragraph" w:customStyle="1" w:styleId="9156E589988C468F9D3086DFAA1EEC26">
    <w:name w:val="9156E589988C468F9D3086DFAA1EEC26"/>
  </w:style>
  <w:style w:type="character" w:styleId="PlaceholderText">
    <w:name w:val="Placeholder Text"/>
    <w:basedOn w:val="DefaultParagraphFont"/>
    <w:uiPriority w:val="99"/>
    <w:semiHidden/>
    <w:rsid w:val="000D74A5"/>
    <w:rPr>
      <w:color w:val="808080"/>
    </w:rPr>
  </w:style>
  <w:style w:type="paragraph" w:customStyle="1" w:styleId="E1509F47474E45F08E1841F9B1E1A890">
    <w:name w:val="E1509F47474E45F08E1841F9B1E1A890"/>
  </w:style>
  <w:style w:type="paragraph" w:customStyle="1" w:styleId="68AEBCEE3534412DBC75DF7244AC9B65">
    <w:name w:val="68AEBCEE3534412DBC75DF7244AC9B65"/>
  </w:style>
  <w:style w:type="paragraph" w:customStyle="1" w:styleId="0A720BDC958A44689A0BB4677E9C3411">
    <w:name w:val="0A720BDC958A44689A0BB4677E9C3411"/>
  </w:style>
  <w:style w:type="paragraph" w:customStyle="1" w:styleId="01ED136B81CC4DBB9AFA7661F217F90D">
    <w:name w:val="01ED136B81CC4DBB9AFA7661F217F90D"/>
  </w:style>
  <w:style w:type="paragraph" w:customStyle="1" w:styleId="3EC48E8183C3448E9AB64F20599BA206">
    <w:name w:val="3EC48E8183C3448E9AB64F20599BA206"/>
  </w:style>
  <w:style w:type="paragraph" w:customStyle="1" w:styleId="F50D20F3C308436386EB7129FE74E6FB">
    <w:name w:val="F50D20F3C308436386EB7129FE74E6FB"/>
  </w:style>
  <w:style w:type="paragraph" w:customStyle="1" w:styleId="5EC6D58C1CE84768B5E34738F8418452">
    <w:name w:val="5EC6D58C1CE84768B5E34738F8418452"/>
  </w:style>
  <w:style w:type="paragraph" w:customStyle="1" w:styleId="E7FD1DD6FDF04BA784E3F929F2B7630D">
    <w:name w:val="E7FD1DD6FDF04BA784E3F929F2B7630D"/>
  </w:style>
  <w:style w:type="paragraph" w:customStyle="1" w:styleId="5DBC82675ED247E9BC0EE5AD51CCC77A">
    <w:name w:val="5DBC82675ED247E9BC0EE5AD51CCC77A"/>
  </w:style>
  <w:style w:type="paragraph" w:customStyle="1" w:styleId="FC4507EDFB1B4B1B8CBCF3727816DBA8">
    <w:name w:val="FC4507EDFB1B4B1B8CBCF3727816DBA8"/>
  </w:style>
  <w:style w:type="paragraph" w:customStyle="1" w:styleId="2CF7D749E7EB44048024F260BF6E62A2">
    <w:name w:val="2CF7D749E7EB44048024F260BF6E62A2"/>
  </w:style>
  <w:style w:type="paragraph" w:customStyle="1" w:styleId="49DEF28513314634AF9F47B2968D890F">
    <w:name w:val="49DEF28513314634AF9F47B2968D890F"/>
  </w:style>
  <w:style w:type="paragraph" w:customStyle="1" w:styleId="911EF6932D704DE68CA84F6D4F68529D">
    <w:name w:val="911EF6932D704DE68CA84F6D4F68529D"/>
  </w:style>
  <w:style w:type="paragraph" w:customStyle="1" w:styleId="DA987AD165194B26A2374EC5A834281D">
    <w:name w:val="DA987AD165194B26A2374EC5A834281D"/>
  </w:style>
  <w:style w:type="paragraph" w:customStyle="1" w:styleId="42CA3674098140999366D2DAF73704B9">
    <w:name w:val="42CA3674098140999366D2DAF73704B9"/>
  </w:style>
  <w:style w:type="paragraph" w:customStyle="1" w:styleId="A97AFE332B594D72881D255A7B96E778">
    <w:name w:val="A97AFE332B594D72881D255A7B96E778"/>
  </w:style>
  <w:style w:type="paragraph" w:customStyle="1" w:styleId="E6E353A61D4E4A1384DFDB41F0ED8F71">
    <w:name w:val="E6E353A61D4E4A1384DFDB41F0ED8F71"/>
  </w:style>
  <w:style w:type="paragraph" w:customStyle="1" w:styleId="2ECE95FC54794D389820ACFA854619E7">
    <w:name w:val="2ECE95FC54794D389820ACFA854619E7"/>
  </w:style>
  <w:style w:type="paragraph" w:customStyle="1" w:styleId="541F3314358B44318328524FD87C9B09">
    <w:name w:val="541F3314358B44318328524FD87C9B09"/>
  </w:style>
  <w:style w:type="paragraph" w:customStyle="1" w:styleId="86A8FEB4B3E54A5E9315B21F64A9FB62">
    <w:name w:val="86A8FEB4B3E54A5E9315B21F64A9FB62"/>
  </w:style>
  <w:style w:type="paragraph" w:customStyle="1" w:styleId="1B09ABCEE4FB4349AA70683863C1974E">
    <w:name w:val="1B09ABCEE4FB4349AA70683863C1974E"/>
  </w:style>
  <w:style w:type="paragraph" w:customStyle="1" w:styleId="E477CB45E7E0478E8533BCD06D460AFE">
    <w:name w:val="E477CB45E7E0478E8533BCD06D460AFE"/>
  </w:style>
  <w:style w:type="paragraph" w:customStyle="1" w:styleId="FF28ABFCC5AE4138848EEBCD6ED1F784">
    <w:name w:val="FF28ABFCC5AE4138848EEBCD6ED1F784"/>
  </w:style>
  <w:style w:type="paragraph" w:customStyle="1" w:styleId="567C41FAA4FF44EDAEAD4D4D6D96D50E">
    <w:name w:val="567C41FAA4FF44EDAEAD4D4D6D96D50E"/>
  </w:style>
  <w:style w:type="paragraph" w:customStyle="1" w:styleId="6AC4CC6095DB43138BD2D48EE0783A4D">
    <w:name w:val="6AC4CC6095DB43138BD2D48EE0783A4D"/>
  </w:style>
  <w:style w:type="paragraph" w:customStyle="1" w:styleId="A045DB8FA7C74DDC825636DFFF26EE60">
    <w:name w:val="A045DB8FA7C74DDC825636DFFF26EE60"/>
  </w:style>
  <w:style w:type="paragraph" w:customStyle="1" w:styleId="D0AEEC0A9A6F4424BD7A65B3E215AD8B">
    <w:name w:val="D0AEEC0A9A6F4424BD7A65B3E215AD8B"/>
  </w:style>
  <w:style w:type="paragraph" w:customStyle="1" w:styleId="FD3C0C7845EB445BA868DBFAB73DDC06">
    <w:name w:val="FD3C0C7845EB445BA868DBFAB73DDC06"/>
  </w:style>
  <w:style w:type="paragraph" w:customStyle="1" w:styleId="96D8F66D774741888445B31DCC9A0DE9">
    <w:name w:val="96D8F66D774741888445B31DCC9A0DE9"/>
  </w:style>
  <w:style w:type="paragraph" w:customStyle="1" w:styleId="D4CD4FA79C7E4E6BBA210D4CC8330CC4">
    <w:name w:val="D4CD4FA79C7E4E6BBA210D4CC8330CC4"/>
  </w:style>
  <w:style w:type="paragraph" w:customStyle="1" w:styleId="867A047355814350AA1F749D7D1BB504">
    <w:name w:val="867A047355814350AA1F749D7D1BB504"/>
  </w:style>
  <w:style w:type="paragraph" w:customStyle="1" w:styleId="5EF8BCDF95374ED087C51603FD45B3D3">
    <w:name w:val="5EF8BCDF95374ED087C51603FD45B3D3"/>
  </w:style>
  <w:style w:type="paragraph" w:customStyle="1" w:styleId="F1F284CA958A47A6BF62083CE8F655C5">
    <w:name w:val="F1F284CA958A47A6BF62083CE8F655C5"/>
  </w:style>
  <w:style w:type="paragraph" w:customStyle="1" w:styleId="2CD838DCFEFB46DD9C94493540E96A22">
    <w:name w:val="2CD838DCFEFB46DD9C94493540E96A22"/>
  </w:style>
  <w:style w:type="paragraph" w:customStyle="1" w:styleId="E7928CEDAD414794B9006E782C8F4A18">
    <w:name w:val="E7928CEDAD414794B9006E782C8F4A18"/>
  </w:style>
  <w:style w:type="paragraph" w:customStyle="1" w:styleId="1AAF0611C6E842758731EB8A1F38DFAA">
    <w:name w:val="1AAF0611C6E842758731EB8A1F38DFAA"/>
  </w:style>
  <w:style w:type="paragraph" w:customStyle="1" w:styleId="3DDADB90500E426BB6109AB89619D1B8">
    <w:name w:val="3DDADB90500E426BB6109AB89619D1B8"/>
  </w:style>
  <w:style w:type="paragraph" w:customStyle="1" w:styleId="FCEA4BFC3AB34B0B82B6453B64E31FDE">
    <w:name w:val="FCEA4BFC3AB34B0B82B6453B64E31FDE"/>
  </w:style>
  <w:style w:type="paragraph" w:customStyle="1" w:styleId="49923390473E4B0BAB5FDC87373326AE">
    <w:name w:val="49923390473E4B0BAB5FDC87373326AE"/>
  </w:style>
  <w:style w:type="paragraph" w:customStyle="1" w:styleId="4DCA62440E4B45A0AA1769B1F0ECDE78">
    <w:name w:val="4DCA62440E4B45A0AA1769B1F0ECDE78"/>
  </w:style>
  <w:style w:type="paragraph" w:customStyle="1" w:styleId="EC561ED0A330404588D92225C0E5A111">
    <w:name w:val="EC561ED0A330404588D92225C0E5A111"/>
  </w:style>
  <w:style w:type="paragraph" w:customStyle="1" w:styleId="19CDA8FEBEDD4BCDA82D8DAF3908E592">
    <w:name w:val="19CDA8FEBEDD4BCDA82D8DAF3908E592"/>
  </w:style>
  <w:style w:type="paragraph" w:customStyle="1" w:styleId="8EA137E72F3142C298A7B1BFD1CE9E16">
    <w:name w:val="8EA137E72F3142C298A7B1BFD1CE9E16"/>
  </w:style>
  <w:style w:type="paragraph" w:customStyle="1" w:styleId="642A1B3755124A55823B1513EA4A9BF9">
    <w:name w:val="642A1B3755124A55823B1513EA4A9BF9"/>
  </w:style>
  <w:style w:type="paragraph" w:customStyle="1" w:styleId="BAD6D2CBCAA2414E97BA5FF935353CAB">
    <w:name w:val="BAD6D2CBCAA2414E97BA5FF935353CAB"/>
  </w:style>
  <w:style w:type="paragraph" w:customStyle="1" w:styleId="23159D34E1F548CD95FF1A3EA0B0638A">
    <w:name w:val="23159D34E1F548CD95FF1A3EA0B0638A"/>
  </w:style>
  <w:style w:type="paragraph" w:customStyle="1" w:styleId="33BA5C19A6CD4546A1B8E831A1443D9C">
    <w:name w:val="33BA5C19A6CD4546A1B8E831A1443D9C"/>
  </w:style>
  <w:style w:type="paragraph" w:customStyle="1" w:styleId="C85277D3B37D4842875F7A811938E034">
    <w:name w:val="C85277D3B37D4842875F7A811938E034"/>
    <w:rsid w:val="002413CF"/>
  </w:style>
  <w:style w:type="paragraph" w:customStyle="1" w:styleId="FCC20D2E9620430F8F1EC0855A3ECFFD">
    <w:name w:val="FCC20D2E9620430F8F1EC0855A3ECFFD"/>
    <w:rsid w:val="002413CF"/>
  </w:style>
  <w:style w:type="paragraph" w:customStyle="1" w:styleId="A767B370A3B643AF82BE868DBB53A7B0">
    <w:name w:val="A767B370A3B643AF82BE868DBB53A7B0"/>
    <w:rsid w:val="002413CF"/>
  </w:style>
  <w:style w:type="paragraph" w:customStyle="1" w:styleId="666005F51974498397003804444F42A8">
    <w:name w:val="666005F51974498397003804444F42A8"/>
    <w:rsid w:val="002413CF"/>
  </w:style>
  <w:style w:type="paragraph" w:customStyle="1" w:styleId="E0CB7F2C50A54D8494C37F2F76CE3F9F">
    <w:name w:val="E0CB7F2C50A54D8494C37F2F76CE3F9F"/>
    <w:rsid w:val="002413CF"/>
  </w:style>
  <w:style w:type="paragraph" w:customStyle="1" w:styleId="132B0857C367473890AF3A9BC8DDD58B">
    <w:name w:val="132B0857C367473890AF3A9BC8DDD58B"/>
    <w:rsid w:val="002413CF"/>
  </w:style>
  <w:style w:type="paragraph" w:customStyle="1" w:styleId="16E3D7DDE7A646D49F54A1E47F341E14">
    <w:name w:val="16E3D7DDE7A646D49F54A1E47F341E14"/>
    <w:rsid w:val="002413CF"/>
  </w:style>
  <w:style w:type="paragraph" w:customStyle="1" w:styleId="E0CB9EC02E1241A691C3358EDE821123">
    <w:name w:val="E0CB9EC02E1241A691C3358EDE821123"/>
    <w:rsid w:val="002413CF"/>
  </w:style>
  <w:style w:type="paragraph" w:customStyle="1" w:styleId="5DB4489BDA274A36B5536F9EFF466C81">
    <w:name w:val="5DB4489BDA274A36B5536F9EFF466C81"/>
    <w:rsid w:val="002413CF"/>
  </w:style>
  <w:style w:type="paragraph" w:customStyle="1" w:styleId="CFF1967832CE4654BAA03D80E320911D">
    <w:name w:val="CFF1967832CE4654BAA03D80E320911D"/>
    <w:rsid w:val="002413CF"/>
  </w:style>
  <w:style w:type="paragraph" w:customStyle="1" w:styleId="4A81E70DEBB7423485885D657D6D1A80">
    <w:name w:val="4A81E70DEBB7423485885D657D6D1A80"/>
    <w:rsid w:val="002413CF"/>
  </w:style>
  <w:style w:type="paragraph" w:customStyle="1" w:styleId="A14BD717B8F143EA9E01F2ADA799C928">
    <w:name w:val="A14BD717B8F143EA9E01F2ADA799C928"/>
    <w:rsid w:val="002413CF"/>
  </w:style>
  <w:style w:type="paragraph" w:customStyle="1" w:styleId="D9877A07F20E4E0FB1CCAFD19EDB7F39">
    <w:name w:val="D9877A07F20E4E0FB1CCAFD19EDB7F39"/>
    <w:rsid w:val="002413CF"/>
  </w:style>
  <w:style w:type="paragraph" w:customStyle="1" w:styleId="4E3FB7F94A044F879C41D6DB5C34EB60">
    <w:name w:val="4E3FB7F94A044F879C41D6DB5C34EB60"/>
    <w:rsid w:val="002413CF"/>
  </w:style>
  <w:style w:type="paragraph" w:customStyle="1" w:styleId="0D58F086C2B44F66B501A7F1781D378D">
    <w:name w:val="0D58F086C2B44F66B501A7F1781D378D"/>
    <w:rsid w:val="002413CF"/>
  </w:style>
  <w:style w:type="paragraph" w:customStyle="1" w:styleId="DC206D404F8E46C2BB3AB82676B0ED72">
    <w:name w:val="DC206D404F8E46C2BB3AB82676B0ED72"/>
    <w:rsid w:val="002413CF"/>
  </w:style>
  <w:style w:type="paragraph" w:customStyle="1" w:styleId="44F121FD0C5542EF8AF4F41D5E645C16">
    <w:name w:val="44F121FD0C5542EF8AF4F41D5E645C16"/>
    <w:rsid w:val="002413CF"/>
  </w:style>
  <w:style w:type="paragraph" w:customStyle="1" w:styleId="F543BB004A5B4052857DC63B4FAB4C27">
    <w:name w:val="F543BB004A5B4052857DC63B4FAB4C27"/>
    <w:rsid w:val="002413CF"/>
  </w:style>
  <w:style w:type="paragraph" w:customStyle="1" w:styleId="DDA0D099693643E293012951F06119CC">
    <w:name w:val="DDA0D099693643E293012951F06119CC"/>
    <w:rsid w:val="002413CF"/>
  </w:style>
  <w:style w:type="paragraph" w:customStyle="1" w:styleId="18E22940FD5843539704015F5AAB6335">
    <w:name w:val="18E22940FD5843539704015F5AAB6335"/>
    <w:rsid w:val="002413CF"/>
  </w:style>
  <w:style w:type="paragraph" w:customStyle="1" w:styleId="9A913D10CD2C459D91C9B4E107261B01">
    <w:name w:val="9A913D10CD2C459D91C9B4E107261B01"/>
    <w:rsid w:val="002413CF"/>
  </w:style>
  <w:style w:type="paragraph" w:customStyle="1" w:styleId="F2901FF157544BA39F5F15D2F7365FFF">
    <w:name w:val="F2901FF157544BA39F5F15D2F7365FFF"/>
    <w:rsid w:val="002413CF"/>
  </w:style>
  <w:style w:type="paragraph" w:customStyle="1" w:styleId="6F3B9E8DDBAC4CB2B6EABF2CA117795B">
    <w:name w:val="6F3B9E8DDBAC4CB2B6EABF2CA117795B"/>
    <w:rsid w:val="002413CF"/>
  </w:style>
  <w:style w:type="paragraph" w:customStyle="1" w:styleId="5BE67C0F03604EA393E8888D7267C0D6">
    <w:name w:val="5BE67C0F03604EA393E8888D7267C0D6"/>
    <w:rsid w:val="002413CF"/>
  </w:style>
  <w:style w:type="paragraph" w:customStyle="1" w:styleId="C1FB7B0B286848BA8332E6CDB0D805BF">
    <w:name w:val="C1FB7B0B286848BA8332E6CDB0D805BF"/>
    <w:rsid w:val="002413CF"/>
  </w:style>
  <w:style w:type="paragraph" w:customStyle="1" w:styleId="55A0549047844C6ABFE0714DF442E683">
    <w:name w:val="55A0549047844C6ABFE0714DF442E683"/>
    <w:rsid w:val="002413CF"/>
  </w:style>
  <w:style w:type="paragraph" w:customStyle="1" w:styleId="F59CD68C3404458585CEF878B890E2F8">
    <w:name w:val="F59CD68C3404458585CEF878B890E2F8"/>
    <w:rsid w:val="002413CF"/>
  </w:style>
  <w:style w:type="paragraph" w:customStyle="1" w:styleId="81AE05CA686F40998DF89A23D6037B09">
    <w:name w:val="81AE05CA686F40998DF89A23D6037B09"/>
    <w:rsid w:val="002413CF"/>
  </w:style>
  <w:style w:type="paragraph" w:customStyle="1" w:styleId="31E3EEE36C6A430E8F86B53FF7A3CE21">
    <w:name w:val="31E3EEE36C6A430E8F86B53FF7A3CE21"/>
    <w:rsid w:val="002413CF"/>
  </w:style>
  <w:style w:type="paragraph" w:customStyle="1" w:styleId="EB295CC878994E3398A93C91FE0A1BAF">
    <w:name w:val="EB295CC878994E3398A93C91FE0A1BAF"/>
    <w:rsid w:val="002413CF"/>
  </w:style>
  <w:style w:type="paragraph" w:customStyle="1" w:styleId="1BEECD7358864C8F9E3DA6958CC8B85C">
    <w:name w:val="1BEECD7358864C8F9E3DA6958CC8B85C"/>
    <w:rsid w:val="00610418"/>
  </w:style>
  <w:style w:type="paragraph" w:customStyle="1" w:styleId="D99EB97F7207475DB41B4C6438D40FB8">
    <w:name w:val="D99EB97F7207475DB41B4C6438D40FB8"/>
    <w:rsid w:val="00610418"/>
  </w:style>
  <w:style w:type="paragraph" w:customStyle="1" w:styleId="1C5529649E374CE4A586891FAF2E6E33">
    <w:name w:val="1C5529649E374CE4A586891FAF2E6E33"/>
    <w:rsid w:val="00610418"/>
  </w:style>
  <w:style w:type="paragraph" w:customStyle="1" w:styleId="8B2ECA8F041345219705B3BC3823284B">
    <w:name w:val="8B2ECA8F041345219705B3BC3823284B"/>
    <w:rsid w:val="00610418"/>
  </w:style>
  <w:style w:type="paragraph" w:customStyle="1" w:styleId="C99A6231A4224357BF78E3A0F4D20416">
    <w:name w:val="C99A6231A4224357BF78E3A0F4D20416"/>
    <w:rsid w:val="00610418"/>
  </w:style>
  <w:style w:type="paragraph" w:customStyle="1" w:styleId="CB100BEB80A44262847E7DD22E0072B6">
    <w:name w:val="CB100BEB80A44262847E7DD22E0072B6"/>
    <w:rsid w:val="00610418"/>
  </w:style>
  <w:style w:type="paragraph" w:customStyle="1" w:styleId="01162E9458C0482C9187525A523B1FFB">
    <w:name w:val="01162E9458C0482C9187525A523B1FFB"/>
    <w:rsid w:val="00610418"/>
  </w:style>
  <w:style w:type="paragraph" w:customStyle="1" w:styleId="FCB8B435497048D29100DA97B260D0BB">
    <w:name w:val="FCB8B435497048D29100DA97B260D0BB"/>
    <w:rsid w:val="00610418"/>
  </w:style>
  <w:style w:type="paragraph" w:customStyle="1" w:styleId="C3C035DBFE844C16A45938F2F43363AC">
    <w:name w:val="C3C035DBFE844C16A45938F2F43363AC"/>
    <w:rsid w:val="00610418"/>
  </w:style>
  <w:style w:type="paragraph" w:customStyle="1" w:styleId="1514634AF8004C559A30B9BCEA4C983B">
    <w:name w:val="1514634AF8004C559A30B9BCEA4C983B"/>
    <w:rsid w:val="00610418"/>
  </w:style>
  <w:style w:type="paragraph" w:customStyle="1" w:styleId="D53C2207C6F7489781A05F1F6552F0FD">
    <w:name w:val="D53C2207C6F7489781A05F1F6552F0FD"/>
    <w:rsid w:val="00610418"/>
  </w:style>
  <w:style w:type="paragraph" w:customStyle="1" w:styleId="3ADAF1EE2BDE4CC294EEA82A30F81FB9">
    <w:name w:val="3ADAF1EE2BDE4CC294EEA82A30F81FB9"/>
    <w:rsid w:val="00610418"/>
  </w:style>
  <w:style w:type="paragraph" w:customStyle="1" w:styleId="9660E20C45C1414A9278480BA1C5970C">
    <w:name w:val="9660E20C45C1414A9278480BA1C5970C"/>
    <w:rsid w:val="00610418"/>
  </w:style>
  <w:style w:type="paragraph" w:customStyle="1" w:styleId="628DFB9825424BDBA4AEBB6B790C714B">
    <w:name w:val="628DFB9825424BDBA4AEBB6B790C714B"/>
    <w:rsid w:val="00610418"/>
  </w:style>
  <w:style w:type="paragraph" w:customStyle="1" w:styleId="81ECBF9A69B14442BB7651A0E05FA577">
    <w:name w:val="81ECBF9A69B14442BB7651A0E05FA577"/>
    <w:rsid w:val="00610418"/>
  </w:style>
  <w:style w:type="paragraph" w:customStyle="1" w:styleId="6F0EA1C44F054CBFB7A8B72A30E92B81">
    <w:name w:val="6F0EA1C44F054CBFB7A8B72A30E92B81"/>
    <w:rsid w:val="00610418"/>
  </w:style>
  <w:style w:type="paragraph" w:customStyle="1" w:styleId="FF662BA5B62C4A988CEC51F7693832FC">
    <w:name w:val="FF662BA5B62C4A988CEC51F7693832FC"/>
    <w:rsid w:val="000D74A5"/>
  </w:style>
  <w:style w:type="paragraph" w:customStyle="1" w:styleId="130F5AF049AF46988A241DF7EA372B98">
    <w:name w:val="130F5AF049AF46988A241DF7EA372B98"/>
    <w:rsid w:val="000D74A5"/>
  </w:style>
  <w:style w:type="paragraph" w:customStyle="1" w:styleId="33248B3F08C34FD3B81BCA46122D11A1">
    <w:name w:val="33248B3F08C34FD3B81BCA46122D11A1"/>
    <w:rsid w:val="000D74A5"/>
  </w:style>
  <w:style w:type="paragraph" w:customStyle="1" w:styleId="745F921AA6CD4D918D542FA9E526362A">
    <w:name w:val="745F921AA6CD4D918D542FA9E526362A"/>
    <w:rsid w:val="000D74A5"/>
  </w:style>
  <w:style w:type="paragraph" w:customStyle="1" w:styleId="3F6D1958829A4A5EB488CA7C7BD1C7EC">
    <w:name w:val="3F6D1958829A4A5EB488CA7C7BD1C7EC"/>
    <w:rsid w:val="000D74A5"/>
  </w:style>
  <w:style w:type="paragraph" w:customStyle="1" w:styleId="3CF50E25487E4735A08EA0B795B4D28E">
    <w:name w:val="3CF50E25487E4735A08EA0B795B4D28E"/>
    <w:rsid w:val="000D74A5"/>
  </w:style>
  <w:style w:type="paragraph" w:customStyle="1" w:styleId="CB13F54BADDD483AA22FFA230F0CCA7D">
    <w:name w:val="CB13F54BADDD483AA22FFA230F0CCA7D"/>
    <w:rsid w:val="000D74A5"/>
  </w:style>
  <w:style w:type="paragraph" w:customStyle="1" w:styleId="1FCE06D41B654C5490372148EBACC821">
    <w:name w:val="1FCE06D41B654C5490372148EBACC821"/>
    <w:rsid w:val="000D74A5"/>
  </w:style>
  <w:style w:type="paragraph" w:customStyle="1" w:styleId="0F3F266F81534E12AF12C0B0F2E6BB55">
    <w:name w:val="0F3F266F81534E12AF12C0B0F2E6BB55"/>
    <w:rsid w:val="000D74A5"/>
  </w:style>
  <w:style w:type="paragraph" w:customStyle="1" w:styleId="A85A830055774D0991A4D695804C82F3">
    <w:name w:val="A85A830055774D0991A4D695804C82F3"/>
    <w:rsid w:val="000D74A5"/>
  </w:style>
  <w:style w:type="paragraph" w:customStyle="1" w:styleId="C5CB356B75624607B698B07AA5B9780C">
    <w:name w:val="C5CB356B75624607B698B07AA5B9780C"/>
    <w:rsid w:val="000D74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WSP">
      <a:dk1>
        <a:srgbClr val="1E252B"/>
      </a:dk1>
      <a:lt1>
        <a:sysClr val="window" lastClr="FFFFFF"/>
      </a:lt1>
      <a:dk2>
        <a:srgbClr val="1E252B"/>
      </a:dk2>
      <a:lt2>
        <a:srgbClr val="D9D9D6"/>
      </a:lt2>
      <a:accent1>
        <a:srgbClr val="D8E6F0"/>
      </a:accent1>
      <a:accent2>
        <a:srgbClr val="F9423A"/>
      </a:accent2>
      <a:accent3>
        <a:srgbClr val="1E252B"/>
      </a:accent3>
      <a:accent4>
        <a:srgbClr val="333E48"/>
      </a:accent4>
      <a:accent5>
        <a:srgbClr val="D9D9D6"/>
      </a:accent5>
      <a:accent6>
        <a:srgbClr val="EFECEA"/>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isl xmlns:xsi="http://www.w3.org/2001/XMLSchema-instance" xmlns:xsd="http://www.w3.org/2001/XMLSchema" xmlns="http://www.boldonjames.com/2008/01/sie/internal/label" sislVersion="0" policy="1d45786f-a737-4735-8af6-df12fb6939a2" origin="defaultValue"/>
</file>

<file path=customXml/item2.xml><?xml version="1.0" encoding="utf-8"?>
<ccStore>
  <ccKickOffStore>IgnoreThis</ccKickOffStore>
  <ccChp0001/>
  <ccProjRef>REP-ENV 05</ccProjRef>
  <ccRepDate>July 2019</ccRepDate>
  <ccRepClass>Confidential</ccRepClass>
  <ccProjNo>70057331</ccProjNo>
  <ccOfficeAddress>8 First Street
Manchester
M15 4RP</ccOfficeAddress>
</ccStor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90368-B186-485F-8AD2-57D7889053CA}">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E528C78B-F959-45FF-8E1C-D688BA462462}">
  <ds:schemaRefs/>
</ds:datastoreItem>
</file>

<file path=customXml/itemProps3.xml><?xml version="1.0" encoding="utf-8"?>
<ds:datastoreItem xmlns:ds="http://schemas.openxmlformats.org/officeDocument/2006/customXml" ds:itemID="{4922A799-BD5B-46ED-B160-72F805120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WSP Bid-Report.dotm</Template>
  <TotalTime>1</TotalTime>
  <Pages>25</Pages>
  <Words>5096</Words>
  <Characters>29051</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WSP Group Plc</Company>
  <LinksUpToDate>false</LinksUpToDate>
  <CharactersWithSpaces>34079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Benson</dc:creator>
  <cp:keywords>[EBRD]</cp:keywords>
  <cp:lastModifiedBy>user</cp:lastModifiedBy>
  <cp:revision>2</cp:revision>
  <cp:lastPrinted>2019-05-14T11:07:00Z</cp:lastPrinted>
  <dcterms:created xsi:type="dcterms:W3CDTF">2019-08-22T09:29:00Z</dcterms:created>
  <dcterms:modified xsi:type="dcterms:W3CDTF">2019-08-22T09:29:00Z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xp0001">
    <vt:lpwstr>Chp0001</vt:lpwstr>
  </property>
  <property fmtid="{D5CDD505-2E9C-101B-9397-08002B2CF9AE}" pid="3" name="DocFaxLabel">
    <vt:lpwstr/>
  </property>
  <property fmtid="{D5CDD505-2E9C-101B-9397-08002B2CF9AE}" pid="4" name="DocPhoneLabel">
    <vt:lpwstr>Phone: </vt:lpwstr>
  </property>
  <property fmtid="{D5CDD505-2E9C-101B-9397-08002B2CF9AE}" pid="5" name="DocMaxID">
    <vt:i4>18</vt:i4>
  </property>
  <property fmtid="{D5CDD505-2E9C-101B-9397-08002B2CF9AE}" pid="6" name="DocProjRefTitleLeft">
    <vt:lpwstr>| Our Ref No.: </vt:lpwstr>
  </property>
  <property fmtid="{D5CDD505-2E9C-101B-9397-08002B2CF9AE}" pid="7" name="DocProjRefTitleRight">
    <vt:lpwstr>Our Ref No.: </vt:lpwstr>
  </property>
  <property fmtid="{D5CDD505-2E9C-101B-9397-08002B2CF9AE}" pid="8" name="DocProjRefPipeRight">
    <vt:lpwstr>|</vt:lpwstr>
  </property>
  <property fmtid="{D5CDD505-2E9C-101B-9397-08002B2CF9AE}" pid="9" name="DocProjRefContentTitle">
    <vt:lpwstr>Our Ref. No.</vt:lpwstr>
  </property>
  <property fmtid="{D5CDD505-2E9C-101B-9397-08002B2CF9AE}" pid="10" name="DocHeadingsSwappedAround">
    <vt:lpwstr>Yes</vt:lpwstr>
  </property>
  <property fmtid="{D5CDD505-2E9C-101B-9397-08002B2CF9AE}" pid="11" name="DocTemplateID">
    <vt:lpwstr>BidReportA4</vt:lpwstr>
  </property>
  <property fmtid="{D5CDD505-2E9C-101B-9397-08002B2CF9AE}" pid="12" name="DocBulletsRepaired">
    <vt:lpwstr>Yes</vt:lpwstr>
  </property>
  <property fmtid="{D5CDD505-2E9C-101B-9397-08002B2CF9AE}" pid="13" name="DocWizardRun">
    <vt:lpwstr>Yes</vt:lpwstr>
  </property>
  <property fmtid="{D5CDD505-2E9C-101B-9397-08002B2CF9AE}" pid="14" name="DocOfficeName">
    <vt:lpwstr>Manchester (8 First Street)</vt:lpwstr>
  </property>
  <property fmtid="{D5CDD505-2E9C-101B-9397-08002B2CF9AE}" pid="15" name="DocAddress">
    <vt:lpwstr>8 First Street_x000d_
Manchester_x000d_
M15 4RP</vt:lpwstr>
  </property>
  <property fmtid="{D5CDD505-2E9C-101B-9397-08002B2CF9AE}" pid="16" name="DocPhone">
    <vt:lpwstr>+44 161 200 5000</vt:lpwstr>
  </property>
  <property fmtid="{D5CDD505-2E9C-101B-9397-08002B2CF9AE}" pid="17" name="DocFax">
    <vt:lpwstr/>
  </property>
  <property fmtid="{D5CDD505-2E9C-101B-9397-08002B2CF9AE}" pid="18" name="DocExecSum">
    <vt:lpwstr>No</vt:lpwstr>
  </property>
  <property fmtid="{D5CDD505-2E9C-101B-9397-08002B2CF9AE}" pid="19" name="DocTocDepth">
    <vt:i4>3</vt:i4>
  </property>
  <property fmtid="{D5CDD505-2E9C-101B-9397-08002B2CF9AE}" pid="20" name="DocExp0007">
    <vt:lpwstr>Chp0007</vt:lpwstr>
  </property>
  <property fmtid="{D5CDD505-2E9C-101B-9397-08002B2CF9AE}" pid="21" name="DocExp0011">
    <vt:lpwstr>Chp0011</vt:lpwstr>
  </property>
  <property fmtid="{D5CDD505-2E9C-101B-9397-08002B2CF9AE}" pid="22" name="DocExp0012">
    <vt:lpwstr>Chp0012</vt:lpwstr>
  </property>
  <property fmtid="{D5CDD505-2E9C-101B-9397-08002B2CF9AE}" pid="23" name="DocExp0013">
    <vt:lpwstr>Chp0013</vt:lpwstr>
  </property>
  <property fmtid="{D5CDD505-2E9C-101B-9397-08002B2CF9AE}" pid="24" name="DocExp0014">
    <vt:lpwstr>Chp0014</vt:lpwstr>
  </property>
  <property fmtid="{D5CDD505-2E9C-101B-9397-08002B2CF9AE}" pid="25" name="DocCoverImage">
    <vt:lpwstr>&lt;custom file&gt;</vt:lpwstr>
  </property>
  <property fmtid="{D5CDD505-2E9C-101B-9397-08002B2CF9AE}" pid="26" name="DocCoverImageFileName">
    <vt:lpwstr>Dr Andre Jovanovica no.4 &amp; 6.jpg</vt:lpwstr>
  </property>
  <property fmtid="{D5CDD505-2E9C-101B-9397-08002B2CF9AE}" pid="27" name="DocCoverImageFilePath">
    <vt:lpwstr>C:\Users\UKJSB007\Documents\WSP Projects\25) Serbia residential buildings\Site Visit\Photos\Kokan\Dr Andre Jovanovica no.4 &amp; 6.jpg</vt:lpwstr>
  </property>
  <property fmtid="{D5CDD505-2E9C-101B-9397-08002B2CF9AE}" pid="28" name="DocFileNameLogo1">
    <vt:lpwstr/>
  </property>
  <property fmtid="{D5CDD505-2E9C-101B-9397-08002B2CF9AE}" pid="29" name="DocFilePathLogo1">
    <vt:lpwstr/>
  </property>
  <property fmtid="{D5CDD505-2E9C-101B-9397-08002B2CF9AE}" pid="30" name="DocFileNameLogo2">
    <vt:lpwstr/>
  </property>
  <property fmtid="{D5CDD505-2E9C-101B-9397-08002B2CF9AE}" pid="31" name="DocFilePathLogo2">
    <vt:lpwstr/>
  </property>
  <property fmtid="{D5CDD505-2E9C-101B-9397-08002B2CF9AE}" pid="32" name="DocFileNameLogo3">
    <vt:lpwstr/>
  </property>
  <property fmtid="{D5CDD505-2E9C-101B-9397-08002B2CF9AE}" pid="33" name="DocFilePathLogo3">
    <vt:lpwstr/>
  </property>
  <property fmtid="{D5CDD505-2E9C-101B-9397-08002B2CF9AE}" pid="34" name="DocExp0015">
    <vt:lpwstr>Chp0015</vt:lpwstr>
  </property>
  <property fmtid="{D5CDD505-2E9C-101B-9397-08002B2CF9AE}" pid="35" name="docIndexRef">
    <vt:lpwstr>1639a645-c3a9-479e-9c44-c932fa95dd01</vt:lpwstr>
  </property>
  <property fmtid="{D5CDD505-2E9C-101B-9397-08002B2CF9AE}" pid="36" name="bjSaver">
    <vt:lpwstr>y+l0h+jOt0/tDGWNbUgfF4eqMcnj9+K0</vt:lpwstr>
  </property>
  <property fmtid="{D5CDD505-2E9C-101B-9397-08002B2CF9AE}" pid="37" name="bjDocumentSecurityLabel">
    <vt:lpwstr>This item has no classification</vt:lpwstr>
  </property>
</Properties>
</file>